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2"/>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91456C" w:rsidRPr="00340019" w:rsidTr="0091456C">
        <w:tc>
          <w:tcPr>
            <w:tcW w:w="7135" w:type="dxa"/>
          </w:tcPr>
          <w:p w:rsidR="0091456C" w:rsidRPr="00340019" w:rsidRDefault="0091456C" w:rsidP="001C3367">
            <w:pPr>
              <w:pStyle w:val="TableItemCentered"/>
            </w:pPr>
            <w:r w:rsidRPr="00340019">
              <w:fldChar w:fldCharType="begin"/>
            </w:r>
            <w:r w:rsidRPr="00340019">
              <w:instrText xml:space="preserve"> GUID=0e280d0d-7e7e-4d94-8ce0-ac121e4f7bbc </w:instrText>
            </w:r>
            <w:r w:rsidRPr="00340019">
              <w:fldChar w:fldCharType="end"/>
            </w:r>
            <w:r w:rsidRPr="00340019">
              <w:t>19.</w:t>
            </w:r>
          </w:p>
        </w:tc>
      </w:tr>
      <w:tr w:rsidR="0091456C" w:rsidRPr="00340019" w:rsidTr="0091456C">
        <w:tc>
          <w:tcPr>
            <w:tcW w:w="7135" w:type="dxa"/>
          </w:tcPr>
          <w:p w:rsidR="0091456C" w:rsidRPr="00340019" w:rsidRDefault="0091456C" w:rsidP="001C3367">
            <w:pPr>
              <w:pStyle w:val="TableItemNoIndent"/>
              <w:rPr>
                <w:sz w:val="18"/>
                <w:szCs w:val="18"/>
              </w:rPr>
            </w:pPr>
            <w:r w:rsidRPr="00340019">
              <w:fldChar w:fldCharType="begin"/>
            </w:r>
            <w:r w:rsidRPr="00340019">
              <w:instrText xml:space="preserve"> GUID=1fb56d30-2324-4d2b-8c3b-d8d4559f9565 </w:instrText>
            </w:r>
            <w:r w:rsidRPr="00340019">
              <w:fldChar w:fldCharType="end"/>
            </w:r>
            <w:r w:rsidRPr="00340019">
              <w:rPr>
                <w:sz w:val="18"/>
                <w:szCs w:val="18"/>
              </w:rPr>
              <w:t>O. 9, r. 4(3)(</w:t>
            </w:r>
            <w:r w:rsidRPr="00340019">
              <w:rPr>
                <w:i/>
                <w:sz w:val="18"/>
                <w:szCs w:val="18"/>
              </w:rPr>
              <w:t>a</w:t>
            </w:r>
            <w:r w:rsidRPr="00340019">
              <w:rPr>
                <w:sz w:val="18"/>
                <w:szCs w:val="18"/>
              </w:rPr>
              <w:t>)</w:t>
            </w:r>
          </w:p>
        </w:tc>
      </w:tr>
      <w:tr w:rsidR="0091456C" w:rsidRPr="00340019" w:rsidTr="0091456C">
        <w:tc>
          <w:tcPr>
            <w:tcW w:w="7135" w:type="dxa"/>
          </w:tcPr>
          <w:p w:rsidR="0091456C" w:rsidRPr="00340019" w:rsidRDefault="0091456C" w:rsidP="001C3367">
            <w:pPr>
              <w:pStyle w:val="TableItemCentered"/>
            </w:pPr>
            <w:r w:rsidRPr="00340019">
              <w:fldChar w:fldCharType="begin"/>
            </w:r>
            <w:r w:rsidRPr="00340019">
              <w:instrText xml:space="preserve"> GUID=5c88fd28-e983-4d96-ba7f-6577ea027268 </w:instrText>
            </w:r>
            <w:r w:rsidRPr="00340019">
              <w:fldChar w:fldCharType="end"/>
            </w:r>
            <w:r w:rsidRPr="00340019">
              <w:t>(Title as in cause or matter)</w:t>
            </w:r>
          </w:p>
        </w:tc>
      </w:tr>
      <w:tr w:rsidR="0091456C" w:rsidRPr="00340019" w:rsidTr="0091456C">
        <w:tc>
          <w:tcPr>
            <w:tcW w:w="7135" w:type="dxa"/>
          </w:tcPr>
          <w:p w:rsidR="0091456C" w:rsidRPr="00340019" w:rsidRDefault="0091456C" w:rsidP="001C3367">
            <w:pPr>
              <w:pStyle w:val="TableItemCentered"/>
            </w:pPr>
            <w:r w:rsidRPr="00340019">
              <w:fldChar w:fldCharType="begin"/>
            </w:r>
            <w:r w:rsidRPr="00340019">
              <w:instrText xml:space="preserve"> GUID=13409cea-e86c-422f-bb80-589ddc43f4ff </w:instrText>
            </w:r>
            <w:r w:rsidRPr="00340019">
              <w:fldChar w:fldCharType="end"/>
            </w:r>
          </w:p>
        </w:tc>
      </w:tr>
      <w:tr w:rsidR="0091456C" w:rsidRPr="00340019" w:rsidTr="0091456C">
        <w:tc>
          <w:tcPr>
            <w:tcW w:w="7135" w:type="dxa"/>
          </w:tcPr>
          <w:p w:rsidR="0091456C" w:rsidRPr="00340019" w:rsidRDefault="0091456C" w:rsidP="001C3367">
            <w:pPr>
              <w:pStyle w:val="TableItemCentered"/>
              <w:rPr>
                <w:b/>
                <w:bCs/>
              </w:rPr>
            </w:pPr>
            <w:r w:rsidRPr="00340019">
              <w:rPr>
                <w:b/>
                <w:bCs/>
              </w:rPr>
              <w:fldChar w:fldCharType="begin"/>
            </w:r>
            <w:r w:rsidRPr="00340019">
              <w:rPr>
                <w:b/>
                <w:bCs/>
              </w:rPr>
              <w:instrText xml:space="preserve"> GUID=598ab69f-2942-4331-a2c7-1240a6f28ef3 </w:instrText>
            </w:r>
            <w:r w:rsidRPr="00340019">
              <w:rPr>
                <w:b/>
                <w:bCs/>
              </w:rPr>
              <w:fldChar w:fldCharType="end"/>
            </w:r>
            <w:r w:rsidRPr="00340019">
              <w:rPr>
                <w:b/>
                <w:bCs/>
              </w:rPr>
              <w:t xml:space="preserve">[CLAIMANT’S / DEFENDANT’S, </w:t>
            </w:r>
            <w:r w:rsidRPr="00340019">
              <w:rPr>
                <w:b/>
                <w:bCs/>
                <w:i/>
              </w:rPr>
              <w:t>etc</w:t>
            </w:r>
            <w:r w:rsidRPr="00340019">
              <w:rPr>
                <w:b/>
                <w:bCs/>
              </w:rPr>
              <w:t>] TRIAL CHECKLIST</w:t>
            </w:r>
          </w:p>
        </w:tc>
      </w:tr>
    </w:tbl>
    <w:p w:rsidR="0091456C" w:rsidRPr="00340019" w:rsidRDefault="0091456C" w:rsidP="0091456C">
      <w:pPr>
        <w:ind w:left="612"/>
      </w:pPr>
      <w:r w:rsidRPr="00340019">
        <w:fldChar w:fldCharType="begin" w:fldLock="1"/>
      </w:r>
      <w:r w:rsidRPr="00340019">
        <w:instrText xml:space="preserve"> GUID=717891af-2b74-4996-87c4-5a9b7320be46 </w:instrText>
      </w:r>
      <w:r w:rsidRPr="00340019">
        <w:fldChar w:fldCharType="end"/>
      </w:r>
    </w:p>
    <w:tbl>
      <w:tblPr>
        <w:tblStyle w:val="TableGrid2"/>
        <w:tblW w:w="0" w:type="auto"/>
        <w:tblInd w:w="612" w:type="dxa"/>
        <w:tblLook w:val="04A0" w:firstRow="1" w:lastRow="0" w:firstColumn="1" w:lastColumn="0" w:noHBand="0" w:noVBand="1"/>
      </w:tblPr>
      <w:tblGrid>
        <w:gridCol w:w="3567"/>
        <w:gridCol w:w="3568"/>
      </w:tblGrid>
      <w:tr w:rsidR="0091456C" w:rsidRPr="00340019" w:rsidTr="0091456C">
        <w:tc>
          <w:tcPr>
            <w:tcW w:w="3567" w:type="dxa"/>
          </w:tcPr>
          <w:p w:rsidR="0091456C" w:rsidRPr="00340019" w:rsidRDefault="0091456C" w:rsidP="001C3367">
            <w:pPr>
              <w:pStyle w:val="TableItemNoIndent"/>
              <w:rPr>
                <w:b/>
              </w:rPr>
            </w:pPr>
            <w:r w:rsidRPr="00340019">
              <w:fldChar w:fldCharType="begin"/>
            </w:r>
            <w:r w:rsidRPr="00340019">
              <w:instrText xml:space="preserve"> GUID=7be6bb52-52c3-4842-b6af-fce06fd2b0e1 </w:instrText>
            </w:r>
            <w:r w:rsidRPr="00340019">
              <w:fldChar w:fldCharType="end"/>
            </w:r>
            <w:r w:rsidRPr="00340019">
              <w:rPr>
                <w:b/>
              </w:rPr>
              <w:t>Case Number(s):</w:t>
            </w:r>
          </w:p>
        </w:tc>
        <w:tc>
          <w:tcPr>
            <w:tcW w:w="3568" w:type="dxa"/>
          </w:tcPr>
          <w:p w:rsidR="0091456C" w:rsidRPr="00340019" w:rsidRDefault="0091456C" w:rsidP="001C3367">
            <w:pPr>
              <w:pStyle w:val="TableItemNoIndent"/>
            </w:pPr>
            <w:r w:rsidRPr="00340019">
              <w:fldChar w:fldCharType="begin"/>
            </w:r>
            <w:r w:rsidRPr="00340019">
              <w:instrText xml:space="preserve"> GUID=14f7fdfd-bcba-414e-8afb-e90eeff58158 </w:instrText>
            </w:r>
            <w:r w:rsidRPr="00340019">
              <w:fldChar w:fldCharType="end"/>
            </w:r>
          </w:p>
        </w:tc>
      </w:tr>
      <w:tr w:rsidR="0091456C" w:rsidRPr="00340019" w:rsidTr="0091456C">
        <w:tc>
          <w:tcPr>
            <w:tcW w:w="3567" w:type="dxa"/>
          </w:tcPr>
          <w:p w:rsidR="0091456C" w:rsidRPr="00340019" w:rsidRDefault="0091456C" w:rsidP="001C3367">
            <w:pPr>
              <w:pStyle w:val="TableItemNoIndent"/>
              <w:rPr>
                <w:b/>
              </w:rPr>
            </w:pPr>
            <w:r w:rsidRPr="00340019">
              <w:fldChar w:fldCharType="begin"/>
            </w:r>
            <w:r w:rsidRPr="00340019">
              <w:instrText xml:space="preserve"> GUID=e84c4e5c-5a22-4060-a461-28f87624f0e4 </w:instrText>
            </w:r>
            <w:r w:rsidRPr="00340019">
              <w:fldChar w:fldCharType="end"/>
            </w:r>
            <w:r w:rsidRPr="00340019">
              <w:rPr>
                <w:b/>
              </w:rPr>
              <w:t>Trial Checklist prepared by:</w:t>
            </w:r>
          </w:p>
        </w:tc>
        <w:tc>
          <w:tcPr>
            <w:tcW w:w="3568" w:type="dxa"/>
          </w:tcPr>
          <w:p w:rsidR="0091456C" w:rsidRPr="00340019" w:rsidRDefault="0091456C" w:rsidP="001C3367">
            <w:pPr>
              <w:pStyle w:val="TableItemNoIndent"/>
            </w:pPr>
            <w:r w:rsidRPr="00340019">
              <w:fldChar w:fldCharType="begin"/>
            </w:r>
            <w:r w:rsidRPr="00340019">
              <w:instrText xml:space="preserve"> GUID=f453f35c-1baf-4618-a110-7852a7318c8a </w:instrText>
            </w:r>
            <w:r w:rsidRPr="00340019">
              <w:fldChar w:fldCharType="end"/>
            </w:r>
            <w:r w:rsidRPr="00340019">
              <w:t>[</w:t>
            </w:r>
            <w:proofErr w:type="spellStart"/>
            <w:proofErr w:type="gramStart"/>
            <w:r w:rsidRPr="00340019">
              <w:rPr>
                <w:i/>
              </w:rPr>
              <w:t>eg</w:t>
            </w:r>
            <w:proofErr w:type="spellEnd"/>
            <w:proofErr w:type="gramEnd"/>
            <w:r w:rsidRPr="00340019">
              <w:t xml:space="preserve"> Claimant / Defendant,</w:t>
            </w:r>
            <w:r w:rsidRPr="00340019">
              <w:rPr>
                <w:i/>
              </w:rPr>
              <w:t xml:space="preserve"> etc</w:t>
            </w:r>
            <w:r w:rsidRPr="00340019">
              <w:t>]</w:t>
            </w:r>
          </w:p>
        </w:tc>
      </w:tr>
      <w:tr w:rsidR="0091456C" w:rsidRPr="00340019" w:rsidTr="0091456C">
        <w:tc>
          <w:tcPr>
            <w:tcW w:w="3567" w:type="dxa"/>
          </w:tcPr>
          <w:p w:rsidR="0091456C" w:rsidRPr="00340019" w:rsidRDefault="0091456C" w:rsidP="001C3367">
            <w:pPr>
              <w:pStyle w:val="TableItemNoIndent"/>
              <w:rPr>
                <w:b/>
              </w:rPr>
            </w:pPr>
            <w:r w:rsidRPr="00340019">
              <w:fldChar w:fldCharType="begin"/>
            </w:r>
            <w:r w:rsidRPr="00340019">
              <w:instrText xml:space="preserve"> GUID=d5bf82ca-3587-496c-8031-b474c13c6fd9 </w:instrText>
            </w:r>
            <w:r w:rsidRPr="00340019">
              <w:fldChar w:fldCharType="end"/>
            </w:r>
            <w:r w:rsidRPr="00340019">
              <w:rPr>
                <w:b/>
              </w:rPr>
              <w:t>Date of Trial Checklist:</w:t>
            </w:r>
          </w:p>
        </w:tc>
        <w:tc>
          <w:tcPr>
            <w:tcW w:w="3568" w:type="dxa"/>
          </w:tcPr>
          <w:p w:rsidR="0091456C" w:rsidRPr="00340019" w:rsidRDefault="0091456C" w:rsidP="001C3367">
            <w:pPr>
              <w:pStyle w:val="TableItemNoIndent"/>
            </w:pPr>
            <w:r w:rsidRPr="00340019">
              <w:fldChar w:fldCharType="begin"/>
            </w:r>
            <w:r w:rsidRPr="00340019">
              <w:instrText xml:space="preserve"> GUID=59fb40b3-c86f-42ce-810c-c35ac1ba1479 </w:instrText>
            </w:r>
            <w:r w:rsidRPr="00340019">
              <w:fldChar w:fldCharType="end"/>
            </w:r>
          </w:p>
        </w:tc>
      </w:tr>
      <w:tr w:rsidR="0091456C" w:rsidRPr="00340019" w:rsidTr="0091456C">
        <w:tc>
          <w:tcPr>
            <w:tcW w:w="3567" w:type="dxa"/>
          </w:tcPr>
          <w:p w:rsidR="0091456C" w:rsidRPr="00340019" w:rsidRDefault="0091456C" w:rsidP="001C3367">
            <w:pPr>
              <w:pStyle w:val="TableItemNoIndent"/>
              <w:rPr>
                <w:b/>
              </w:rPr>
            </w:pPr>
            <w:r w:rsidRPr="00340019">
              <w:fldChar w:fldCharType="begin"/>
            </w:r>
            <w:r w:rsidRPr="00340019">
              <w:instrText xml:space="preserve"> GUID=7ffb47c0-9b8f-4128-abaf-03767953a6c2 </w:instrText>
            </w:r>
            <w:r w:rsidRPr="00340019">
              <w:fldChar w:fldCharType="end"/>
            </w:r>
            <w:r w:rsidRPr="00340019">
              <w:rPr>
                <w:b/>
              </w:rPr>
              <w:t>Trial Date(s):</w:t>
            </w:r>
          </w:p>
        </w:tc>
        <w:tc>
          <w:tcPr>
            <w:tcW w:w="3568" w:type="dxa"/>
          </w:tcPr>
          <w:p w:rsidR="0091456C" w:rsidRPr="00340019" w:rsidRDefault="0091456C" w:rsidP="001C3367">
            <w:pPr>
              <w:pStyle w:val="TableItemNoIndent"/>
            </w:pPr>
            <w:r w:rsidRPr="00340019">
              <w:fldChar w:fldCharType="begin"/>
            </w:r>
            <w:r w:rsidRPr="00340019">
              <w:instrText xml:space="preserve"> GUID=42e74fed-e2be-4091-b0a1-90e59a75cdf1 </w:instrText>
            </w:r>
            <w:r w:rsidRPr="00340019">
              <w:fldChar w:fldCharType="end"/>
            </w:r>
            <w:r w:rsidRPr="00340019">
              <w:t>[</w:t>
            </w:r>
            <w:r w:rsidRPr="00340019">
              <w:rPr>
                <w:i/>
              </w:rPr>
              <w:t>if fixed</w:t>
            </w:r>
            <w:r w:rsidRPr="00340019">
              <w:t>]</w:t>
            </w:r>
          </w:p>
        </w:tc>
      </w:tr>
    </w:tbl>
    <w:p w:rsidR="0091456C" w:rsidRPr="00340019" w:rsidRDefault="0091456C" w:rsidP="0091456C">
      <w:pPr>
        <w:ind w:left="612"/>
      </w:pPr>
      <w:r w:rsidRPr="00340019">
        <w:fldChar w:fldCharType="begin" w:fldLock="1"/>
      </w:r>
      <w:r w:rsidRPr="00340019">
        <w:instrText xml:space="preserve"> GUID=67ee8ea2-2a9e-4c3c-8a80-07b2603e408a </w:instrText>
      </w:r>
      <w:r w:rsidRPr="00340019">
        <w:fldChar w:fldCharType="end"/>
      </w:r>
    </w:p>
    <w:tbl>
      <w:tblPr>
        <w:tblStyle w:val="TableGrid2"/>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91456C" w:rsidRPr="00340019" w:rsidTr="0091456C">
        <w:tc>
          <w:tcPr>
            <w:tcW w:w="7135" w:type="dxa"/>
          </w:tcPr>
          <w:p w:rsidR="0091456C" w:rsidRPr="00340019" w:rsidRDefault="0091456C" w:rsidP="001C3367">
            <w:pPr>
              <w:pStyle w:val="TableItemNoIndent"/>
              <w:jc w:val="both"/>
            </w:pPr>
            <w:r w:rsidRPr="00340019">
              <w:fldChar w:fldCharType="begin"/>
            </w:r>
            <w:r w:rsidRPr="00340019">
              <w:instrText xml:space="preserve"> GUID=00a7b3bf-b4b1-42e1-a977-8ad67cf046e4 </w:instrText>
            </w:r>
            <w:r w:rsidRPr="00340019">
              <w:fldChar w:fldCharType="end"/>
            </w:r>
            <w:r w:rsidRPr="00340019">
              <w:t>[</w:t>
            </w:r>
            <w:r w:rsidRPr="00340019">
              <w:rPr>
                <w:i/>
                <w:iCs/>
              </w:rPr>
              <w:t xml:space="preserve">Note: Please state response in </w:t>
            </w:r>
            <w:r w:rsidRPr="00340019">
              <w:rPr>
                <w:b/>
                <w:i/>
                <w:iCs/>
              </w:rPr>
              <w:t>bold</w:t>
            </w:r>
            <w:r w:rsidRPr="00340019">
              <w:rPr>
                <w:i/>
                <w:iCs/>
              </w:rPr>
              <w:t xml:space="preserve"> immediately after every question. This information sheet should be completed with the involvement of the lead counsel instructed for trial.</w:t>
            </w:r>
            <w:r w:rsidRPr="00340019">
              <w:t>]</w:t>
            </w:r>
          </w:p>
        </w:tc>
      </w:tr>
    </w:tbl>
    <w:p w:rsidR="0091456C" w:rsidRPr="00340019" w:rsidRDefault="0091456C" w:rsidP="0091456C">
      <w:r w:rsidRPr="00340019">
        <w:fldChar w:fldCharType="begin" w:fldLock="1"/>
      </w:r>
      <w:r w:rsidRPr="00340019">
        <w:instrText xml:space="preserve"> GUID=e596b3a2-500e-4d16-8b84-e1e5f1bbac0d </w:instrText>
      </w:r>
      <w:r w:rsidRPr="00340019">
        <w:fldChar w:fldCharType="end"/>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91456C" w:rsidRPr="00340019" w:rsidTr="001C3367">
        <w:trPr>
          <w:jc w:val="center"/>
        </w:trPr>
        <w:tc>
          <w:tcPr>
            <w:tcW w:w="7135" w:type="dxa"/>
          </w:tcPr>
          <w:p w:rsidR="0091456C" w:rsidRPr="00340019" w:rsidRDefault="0091456C" w:rsidP="001C3367">
            <w:pPr>
              <w:pStyle w:val="TableItemNoIndent"/>
              <w:rPr>
                <w:b/>
              </w:rPr>
            </w:pPr>
            <w:r w:rsidRPr="00340019">
              <w:fldChar w:fldCharType="begin"/>
            </w:r>
            <w:r w:rsidRPr="00340019">
              <w:instrText xml:space="preserve"> GUID=a558e4dc-2633-4fe4-a4af-0336d74a4bdd </w:instrText>
            </w:r>
            <w:r w:rsidRPr="00340019">
              <w:fldChar w:fldCharType="end"/>
            </w:r>
            <w:r w:rsidRPr="00340019">
              <w:rPr>
                <w:b/>
              </w:rPr>
              <w:t>Questions</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GUID=22d001ce-6f71-4c37-a2f1-667b740a93ee </w:instrText>
            </w:r>
            <w:r w:rsidRPr="00340019">
              <w:fldChar w:fldCharType="end"/>
            </w:r>
            <w:r w:rsidRPr="00340019">
              <w:t>1.</w:t>
            </w:r>
            <w:r w:rsidRPr="00340019">
              <w:tab/>
              <w:t xml:space="preserve">Are you ready to file the opening statement, bundle of authorities and trial, </w:t>
            </w:r>
            <w:proofErr w:type="gramStart"/>
            <w:r w:rsidRPr="00340019">
              <w:t>core</w:t>
            </w:r>
            <w:proofErr w:type="gramEnd"/>
            <w:r w:rsidRPr="00340019">
              <w:t xml:space="preserve"> and confidential bundles (if applicable) in accordance with Order 19? If “no”, when will you be filing the opening statement, bundle of authorities and trial, </w:t>
            </w:r>
            <w:proofErr w:type="gramStart"/>
            <w:r w:rsidRPr="00340019">
              <w:t>core</w:t>
            </w:r>
            <w:proofErr w:type="gramEnd"/>
            <w:r w:rsidRPr="00340019">
              <w:t xml:space="preserve"> and confidential bundles (if applicable)?</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GUID=cf03eefd-6f3d-47b4-ae5d-00102b5ed1b6 </w:instrText>
            </w:r>
            <w:r w:rsidRPr="00340019">
              <w:fldChar w:fldCharType="end"/>
            </w:r>
            <w:r w:rsidRPr="00340019">
              <w:t>2.</w:t>
            </w:r>
            <w:r w:rsidRPr="00340019">
              <w:tab/>
              <w:t>How many witnesses of fact do you intend to call? Please provide the name(s) and photograph.</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GUID=6bf98757-db3c-41c7-b25c-c6fee19fa2ab </w:instrText>
            </w:r>
            <w:r w:rsidRPr="00340019">
              <w:fldChar w:fldCharType="end"/>
            </w:r>
            <w:r w:rsidRPr="00340019">
              <w:t>3.</w:t>
            </w:r>
            <w:r w:rsidRPr="00340019">
              <w:tab/>
              <w:t>How many expert witnesses do you intend to call? Please provide the name(s) and photograph.</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GUID=bc0289be-fb92-4631-ba2a-8d9b661bf435 </w:instrText>
            </w:r>
            <w:r w:rsidRPr="00340019">
              <w:fldChar w:fldCharType="end"/>
            </w:r>
            <w:r w:rsidRPr="00340019">
              <w:t>4.</w:t>
            </w:r>
            <w:r w:rsidRPr="00340019">
              <w:tab/>
              <w:t>Have any of the witness statements been dispensed with by order of Court?</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GUID=bdee82cd-2962-4025-be41-7365574cf5d3 </w:instrText>
            </w:r>
            <w:r w:rsidRPr="00340019">
              <w:fldChar w:fldCharType="end"/>
            </w:r>
            <w:r w:rsidRPr="00340019">
              <w:t>5.</w:t>
            </w:r>
            <w:r w:rsidRPr="00340019">
              <w:tab/>
              <w:t>Will an interpreter be required for any of your witnesses? If “yes”, have all necessary arrangements been made for an interpreter to be present at the trial?</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GUID=c8052f50-5803-453a-b5bf-43a412401978 </w:instrText>
            </w:r>
            <w:r w:rsidRPr="00340019">
              <w:fldChar w:fldCharType="end"/>
            </w:r>
            <w:r w:rsidRPr="00340019">
              <w:t>6.</w:t>
            </w:r>
            <w:r w:rsidRPr="00340019">
              <w:tab/>
              <w:t>Have directions been given for any of your witnesses to give evidence by video link? If “yes”, have all necessary arrangements been made?</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GUID=8c7ae7b9-6c2e-4e43-9213-d788cc070218 </w:instrText>
            </w:r>
            <w:r w:rsidRPr="00340019">
              <w:fldChar w:fldCharType="end"/>
            </w:r>
            <w:r w:rsidRPr="00340019">
              <w:t>7.</w:t>
            </w:r>
            <w:r w:rsidRPr="00340019">
              <w:tab/>
              <w:t xml:space="preserve">What </w:t>
            </w:r>
            <w:proofErr w:type="gramStart"/>
            <w:r w:rsidRPr="00340019">
              <w:t>are</w:t>
            </w:r>
            <w:proofErr w:type="gramEnd"/>
            <w:r w:rsidRPr="00340019">
              <w:t xml:space="preserve"> the time estimates of the minimum and maximum lengths of the trial?</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GUID=09c53445-bcf4-4040-b226-930eac2d25a2 </w:instrText>
            </w:r>
            <w:r w:rsidRPr="00340019">
              <w:fldChar w:fldCharType="end"/>
            </w:r>
            <w:r w:rsidRPr="00340019">
              <w:t>8.</w:t>
            </w:r>
            <w:r w:rsidRPr="00340019">
              <w:tab/>
              <w:t>What are the estimates for the pre</w:t>
            </w:r>
            <w:r w:rsidRPr="00340019">
              <w:noBreakHyphen/>
              <w:t>reading time likely to be required by the trial judge?</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GUID=07ff2d0f-9499-493f-88a6-be02a50da614 </w:instrText>
            </w:r>
            <w:r w:rsidRPr="00340019">
              <w:fldChar w:fldCharType="end"/>
            </w:r>
            <w:r w:rsidRPr="00340019">
              <w:t>9.</w:t>
            </w:r>
            <w:r w:rsidRPr="00340019">
              <w:tab/>
              <w:t xml:space="preserve">What </w:t>
            </w:r>
            <w:proofErr w:type="gramStart"/>
            <w:r w:rsidRPr="00340019">
              <w:t>are</w:t>
            </w:r>
            <w:proofErr w:type="gramEnd"/>
            <w:r w:rsidRPr="00340019">
              <w:t xml:space="preserve"> the time estimates for oral opening or closing submissions (if any)?</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GUID=245e5dc9-82fa-4ff5-ba0b-25bf221198e2 </w:instrText>
            </w:r>
            <w:r w:rsidRPr="00340019">
              <w:fldChar w:fldCharType="end"/>
            </w:r>
            <w:r w:rsidRPr="00340019">
              <w:t>10.</w:t>
            </w:r>
            <w:r w:rsidRPr="00340019">
              <w:tab/>
              <w:t xml:space="preserve">What </w:t>
            </w:r>
            <w:proofErr w:type="gramStart"/>
            <w:r w:rsidRPr="00340019">
              <w:t>are</w:t>
            </w:r>
            <w:proofErr w:type="gramEnd"/>
            <w:r w:rsidRPr="00340019">
              <w:t xml:space="preserve"> the time estimates for examination</w:t>
            </w:r>
            <w:r w:rsidRPr="00340019">
              <w:noBreakHyphen/>
              <w:t>in</w:t>
            </w:r>
            <w:r w:rsidRPr="00340019">
              <w:noBreakHyphen/>
              <w:t>chief (if any) and cross</w:t>
            </w:r>
            <w:r w:rsidRPr="00340019">
              <w:noBreakHyphen/>
              <w:t>examination of the factual witness(es) and expert witness(es)?</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GUID=2df6a822-ae1c-4a44-b71a-0b87a3fe444a </w:instrText>
            </w:r>
            <w:r w:rsidRPr="00340019">
              <w:fldChar w:fldCharType="end"/>
            </w:r>
            <w:r w:rsidRPr="00340019">
              <w:t>11.</w:t>
            </w:r>
            <w:r w:rsidRPr="00340019">
              <w:tab/>
              <w:t>What is the estimate of costs already incurred and to be incurred at trial?</w:t>
            </w:r>
          </w:p>
        </w:tc>
      </w:tr>
      <w:tr w:rsidR="0091456C" w:rsidRPr="00340019" w:rsidTr="001C3367">
        <w:trPr>
          <w:jc w:val="center"/>
        </w:trPr>
        <w:tc>
          <w:tcPr>
            <w:tcW w:w="7135" w:type="dxa"/>
          </w:tcPr>
          <w:p w:rsidR="0091456C" w:rsidRPr="00340019" w:rsidRDefault="0091456C" w:rsidP="001C3367">
            <w:pPr>
              <w:pStyle w:val="TableItemIndent1"/>
              <w:jc w:val="both"/>
            </w:pPr>
            <w:r w:rsidRPr="00340019">
              <w:fldChar w:fldCharType="begin"/>
            </w:r>
            <w:r w:rsidRPr="00340019">
              <w:instrText xml:space="preserve"> GUID=468c0025-851c-4961-9307-5eff342d48fa </w:instrText>
            </w:r>
            <w:r w:rsidRPr="00340019">
              <w:fldChar w:fldCharType="end"/>
            </w:r>
            <w:r w:rsidRPr="00340019">
              <w:t>12.</w:t>
            </w:r>
            <w:r w:rsidRPr="00340019">
              <w:tab/>
              <w:t>Apart from the questions listed above, are there any other outstanding issues that may affect the trial that you wish to highlight to the Court? If “yes”, please state these issues briefly and how you propose for them to be addressed.</w:t>
            </w:r>
          </w:p>
        </w:tc>
      </w:tr>
    </w:tbl>
    <w:p w:rsidR="002E420C" w:rsidRPr="0091456C" w:rsidRDefault="002E420C" w:rsidP="0091456C"/>
    <w:sectPr w:rsidR="002E420C" w:rsidRPr="0091456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38F" w:rsidRDefault="0041438F" w:rsidP="008F171E">
      <w:pPr>
        <w:spacing w:before="0"/>
      </w:pPr>
      <w:r>
        <w:separator/>
      </w:r>
    </w:p>
  </w:endnote>
  <w:endnote w:type="continuationSeparator" w:id="0">
    <w:p w:rsidR="0041438F" w:rsidRDefault="0041438F" w:rsidP="008F17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171E" w:rsidRPr="000C7C5D" w:rsidRDefault="000C7C5D" w:rsidP="000C7C5D">
    <w:pPr>
      <w:pStyle w:val="Footer"/>
    </w:pPr>
    <w:r>
      <w:rPr>
        <w:sz w:val="22"/>
        <w:szCs w:val="16"/>
      </w:rPr>
      <w:t xml:space="preserve">Version as </w:t>
    </w:r>
    <w:proofErr w:type="gramStart"/>
    <w:r>
      <w:rPr>
        <w:sz w:val="22"/>
        <w:szCs w:val="16"/>
      </w:rPr>
      <w:t>at</w:t>
    </w:r>
    <w:proofErr w:type="gramEnd"/>
    <w:r w:rsidRPr="009B5964">
      <w:rPr>
        <w:sz w:val="22"/>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38F" w:rsidRDefault="0041438F" w:rsidP="008F171E">
      <w:pPr>
        <w:spacing w:before="0"/>
      </w:pPr>
      <w:r>
        <w:separator/>
      </w:r>
    </w:p>
  </w:footnote>
  <w:footnote w:type="continuationSeparator" w:id="0">
    <w:p w:rsidR="0041438F" w:rsidRDefault="0041438F" w:rsidP="008F171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1E"/>
    <w:rsid w:val="000C7C5D"/>
    <w:rsid w:val="000F5DD8"/>
    <w:rsid w:val="00223C32"/>
    <w:rsid w:val="002E420C"/>
    <w:rsid w:val="0041438F"/>
    <w:rsid w:val="005F3C9D"/>
    <w:rsid w:val="00621433"/>
    <w:rsid w:val="007939AD"/>
    <w:rsid w:val="008944B9"/>
    <w:rsid w:val="008F171E"/>
    <w:rsid w:val="0091456C"/>
    <w:rsid w:val="00932024"/>
    <w:rsid w:val="009C439F"/>
    <w:rsid w:val="00CB7553"/>
    <w:rsid w:val="00CE74F5"/>
    <w:rsid w:val="00EA66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5AC56"/>
  <w15:chartTrackingRefBased/>
  <w15:docId w15:val="{12228E47-B776-4B6D-B517-1554835B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E"/>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Indent1">
    <w:name w:val="TableItemIndent(1)"/>
    <w:basedOn w:val="Normal"/>
    <w:uiPriority w:val="99"/>
    <w:rsid w:val="008F171E"/>
    <w:pPr>
      <w:spacing w:before="60" w:after="60"/>
      <w:ind w:left="475" w:hanging="475"/>
      <w:jc w:val="left"/>
    </w:pPr>
    <w:rPr>
      <w:sz w:val="22"/>
    </w:rPr>
  </w:style>
  <w:style w:type="paragraph" w:customStyle="1" w:styleId="TableItemIndent2">
    <w:name w:val="TableItemIndent(2)"/>
    <w:basedOn w:val="TableItemIndent1"/>
    <w:uiPriority w:val="99"/>
    <w:rsid w:val="008F171E"/>
    <w:pPr>
      <w:ind w:left="950"/>
    </w:pPr>
  </w:style>
  <w:style w:type="paragraph" w:customStyle="1" w:styleId="TableItemNoIndent">
    <w:name w:val="TableItemNoIndent"/>
    <w:basedOn w:val="Normal"/>
    <w:uiPriority w:val="99"/>
    <w:rsid w:val="008F171E"/>
    <w:pPr>
      <w:spacing w:before="60" w:after="60"/>
      <w:jc w:val="left"/>
    </w:pPr>
    <w:rPr>
      <w:sz w:val="22"/>
    </w:rPr>
  </w:style>
  <w:style w:type="table" w:customStyle="1" w:styleId="TableGrid2">
    <w:name w:val="Table Grid2"/>
    <w:basedOn w:val="TableNormal"/>
    <w:next w:val="TableGrid"/>
    <w:uiPriority w:val="39"/>
    <w:rsid w:val="008F171E"/>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71E"/>
    <w:pPr>
      <w:tabs>
        <w:tab w:val="center" w:pos="4513"/>
        <w:tab w:val="right" w:pos="9026"/>
      </w:tabs>
      <w:spacing w:before="0"/>
    </w:pPr>
  </w:style>
  <w:style w:type="character" w:customStyle="1" w:styleId="HeaderChar">
    <w:name w:val="Header Char"/>
    <w:basedOn w:val="DefaultParagraphFont"/>
    <w:link w:val="Header"/>
    <w:uiPriority w:val="99"/>
    <w:rsid w:val="008F171E"/>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8F171E"/>
    <w:pPr>
      <w:tabs>
        <w:tab w:val="center" w:pos="4513"/>
        <w:tab w:val="right" w:pos="9026"/>
      </w:tabs>
      <w:spacing w:before="0"/>
    </w:pPr>
  </w:style>
  <w:style w:type="character" w:customStyle="1" w:styleId="FooterChar">
    <w:name w:val="Footer Char"/>
    <w:basedOn w:val="DefaultParagraphFont"/>
    <w:link w:val="Footer"/>
    <w:uiPriority w:val="99"/>
    <w:rsid w:val="008F171E"/>
    <w:rPr>
      <w:rFonts w:ascii="Times New Roman" w:eastAsia="Times New Roman" w:hAnsi="Times New Roman" w:cs="Times New Roman"/>
      <w:sz w:val="26"/>
      <w:szCs w:val="20"/>
      <w:lang w:val="en-GB" w:eastAsia="en-US"/>
    </w:rPr>
  </w:style>
  <w:style w:type="paragraph" w:customStyle="1" w:styleId="TableItemCentered">
    <w:name w:val="TableItemCentered"/>
    <w:basedOn w:val="Normal"/>
    <w:rsid w:val="002E420C"/>
    <w:pPr>
      <w:spacing w:before="60" w:after="6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 (SUPCOURT)</dc:creator>
  <cp:keywords/>
  <dc:description/>
  <cp:lastModifiedBy>Huilin LOH (SUPCOURT)</cp:lastModifiedBy>
  <cp:revision>1</cp:revision>
  <dcterms:created xsi:type="dcterms:W3CDTF">2022-02-28T07:16:00Z</dcterms:created>
  <dcterms:modified xsi:type="dcterms:W3CDTF">2022-02-28T07:16:00Z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2021-11-12T08:09:27Z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14957704-0141-4bcd-868c-5b78df8fb560</vt:lpwstr>
  </property>
  <property fmtid="{D5CDD505-2E9C-101B-9397-08002B2CF9AE}" pid="8" name="MSIP_Label_4f288355-fb4c-44cd-b9ca-40cfc2aee5f8_ContentBits">
    <vt:lpwstr>0</vt:lpwstr>
  </property>
</Properties>
</file>