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2B04" w:rsidRPr="00D27B15" w:rsidRDefault="003D2B04" w:rsidP="00A26890"/>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3"/>
      </w:tblGrid>
      <w:tr w:rsidR="003D2B04" w:rsidRPr="00340019" w:rsidTr="003D2B04">
        <w:trPr>
          <w:jc w:val="center"/>
        </w:trPr>
        <w:tc>
          <w:tcPr>
            <w:tcW w:w="7133" w:type="dxa"/>
          </w:tcPr>
          <w:p w:rsidR="003D2B04" w:rsidRPr="00340019" w:rsidRDefault="003D2B04" w:rsidP="001C3367">
            <w:pPr>
              <w:pStyle w:val="TableItemCentered"/>
            </w:pPr>
            <w:r w:rsidRPr="00340019">
              <w:fldChar w:fldCharType="begin"/>
            </w:r>
            <w:r w:rsidRPr="00340019">
              <w:instrText xml:space="preserve"> GUID=3e57120a-8d43-4b6a-ba1b-a073393a197a </w:instrText>
            </w:r>
            <w:r w:rsidRPr="00340019">
              <w:fldChar w:fldCharType="end"/>
            </w:r>
            <w:r w:rsidRPr="00340019">
              <w:t>30.</w:t>
            </w:r>
          </w:p>
        </w:tc>
      </w:tr>
      <w:tr w:rsidR="003D2B04" w:rsidRPr="00340019" w:rsidTr="003D2B04">
        <w:trPr>
          <w:jc w:val="center"/>
        </w:trPr>
        <w:tc>
          <w:tcPr>
            <w:tcW w:w="7133" w:type="dxa"/>
          </w:tcPr>
          <w:p w:rsidR="003D2B04" w:rsidRPr="00340019" w:rsidRDefault="003D2B04" w:rsidP="001C3367">
            <w:pPr>
              <w:pStyle w:val="TableItemNoIndent"/>
              <w:rPr>
                <w:sz w:val="18"/>
                <w:szCs w:val="18"/>
              </w:rPr>
            </w:pPr>
            <w:r w:rsidRPr="00340019">
              <w:fldChar w:fldCharType="begin"/>
            </w:r>
            <w:r w:rsidRPr="00340019">
              <w:instrText xml:space="preserve"> GUID=e1736653-f0f6-43a4-9a5a-b0ae23384278 </w:instrText>
            </w:r>
            <w:r w:rsidRPr="00340019">
              <w:fldChar w:fldCharType="end"/>
            </w:r>
            <w:r w:rsidRPr="00340019">
              <w:rPr>
                <w:sz w:val="18"/>
                <w:szCs w:val="18"/>
              </w:rPr>
              <w:t>O. 18, r. 1(8)</w:t>
            </w:r>
          </w:p>
        </w:tc>
      </w:tr>
      <w:tr w:rsidR="003D2B04" w:rsidRPr="00340019" w:rsidTr="003D2B04">
        <w:trPr>
          <w:jc w:val="center"/>
        </w:trPr>
        <w:tc>
          <w:tcPr>
            <w:tcW w:w="7133" w:type="dxa"/>
          </w:tcPr>
          <w:p w:rsidR="003D2B04" w:rsidRPr="00340019" w:rsidRDefault="003D2B04" w:rsidP="001C3367">
            <w:pPr>
              <w:pStyle w:val="TableItemCentered"/>
            </w:pPr>
            <w:r w:rsidRPr="00340019">
              <w:fldChar w:fldCharType="begin"/>
            </w:r>
            <w:r w:rsidRPr="00340019">
              <w:instrText xml:space="preserve"> GUID=888dbff5-ba34-4c3e-b3ab-0234af473ce6 </w:instrText>
            </w:r>
            <w:r w:rsidRPr="00340019">
              <w:fldChar w:fldCharType="end"/>
            </w:r>
            <w:r w:rsidRPr="00340019">
              <w:t>(Title as in cause or matter)</w:t>
            </w:r>
          </w:p>
        </w:tc>
      </w:tr>
      <w:tr w:rsidR="003D2B04" w:rsidRPr="00340019" w:rsidTr="003D2B04">
        <w:trPr>
          <w:jc w:val="center"/>
        </w:trPr>
        <w:tc>
          <w:tcPr>
            <w:tcW w:w="7133" w:type="dxa"/>
          </w:tcPr>
          <w:p w:rsidR="003D2B04" w:rsidRPr="00340019" w:rsidRDefault="003D2B04" w:rsidP="001C3367">
            <w:pPr>
              <w:pStyle w:val="TableItemCentered"/>
            </w:pPr>
            <w:r w:rsidRPr="00340019">
              <w:fldChar w:fldCharType="begin"/>
            </w:r>
            <w:r w:rsidRPr="00340019">
              <w:instrText xml:space="preserve"> GUID=534aca0d-5afb-4b6f-9d6e-274877b1cd94 </w:instrText>
            </w:r>
            <w:r w:rsidRPr="00340019">
              <w:fldChar w:fldCharType="end"/>
            </w:r>
          </w:p>
        </w:tc>
      </w:tr>
      <w:tr w:rsidR="003D2B04" w:rsidRPr="00340019" w:rsidTr="003D2B04">
        <w:trPr>
          <w:jc w:val="center"/>
        </w:trPr>
        <w:tc>
          <w:tcPr>
            <w:tcW w:w="7133" w:type="dxa"/>
          </w:tcPr>
          <w:p w:rsidR="003D2B04" w:rsidRPr="00340019" w:rsidRDefault="003D2B04" w:rsidP="001C3367">
            <w:pPr>
              <w:pStyle w:val="TableItemCentered"/>
              <w:rPr>
                <w:b/>
                <w:bCs/>
              </w:rPr>
            </w:pPr>
            <w:r w:rsidRPr="00340019">
              <w:rPr>
                <w:b/>
                <w:bCs/>
              </w:rPr>
              <w:fldChar w:fldCharType="begin"/>
            </w:r>
            <w:r w:rsidRPr="00340019">
              <w:rPr>
                <w:b/>
                <w:bCs/>
              </w:rPr>
              <w:instrText xml:space="preserve"> GUID=8c30e7bd-6ce1-4e9f-967e-b77a6974cc34 </w:instrText>
            </w:r>
            <w:r w:rsidRPr="00340019">
              <w:rPr>
                <w:b/>
                <w:bCs/>
              </w:rPr>
              <w:fldChar w:fldCharType="end"/>
            </w:r>
            <w:r w:rsidRPr="00340019">
              <w:rPr>
                <w:b/>
                <w:bCs/>
              </w:rPr>
              <w:t xml:space="preserve">INJUNCTION PROHIBITING DISPOSAL OF </w:t>
            </w:r>
            <w:r w:rsidRPr="00340019">
              <w:rPr>
                <w:b/>
                <w:bCs/>
              </w:rPr>
              <w:br/>
              <w:t>ASSETS IN SINGAPORE</w:t>
            </w:r>
          </w:p>
        </w:tc>
      </w:tr>
      <w:tr w:rsidR="003D2B04" w:rsidRPr="00340019" w:rsidTr="003D2B04">
        <w:trPr>
          <w:jc w:val="center"/>
        </w:trPr>
        <w:tc>
          <w:tcPr>
            <w:tcW w:w="7133" w:type="dxa"/>
          </w:tcPr>
          <w:p w:rsidR="003D2B04" w:rsidRPr="00340019" w:rsidRDefault="003D2B04" w:rsidP="001C3367">
            <w:pPr>
              <w:pStyle w:val="TableItemCentered"/>
            </w:pPr>
            <w:r w:rsidRPr="00340019">
              <w:fldChar w:fldCharType="begin"/>
            </w:r>
            <w:r w:rsidRPr="00340019">
              <w:instrText xml:space="preserve"> GUID=2ae5726f-216b-4229-aed9-c95ca5371731 </w:instrText>
            </w:r>
            <w:r w:rsidRPr="00340019">
              <w:fldChar w:fldCharType="end"/>
            </w:r>
          </w:p>
        </w:tc>
      </w:tr>
      <w:tr w:rsidR="003D2B04" w:rsidRPr="00340019" w:rsidTr="003D2B04">
        <w:trPr>
          <w:jc w:val="center"/>
        </w:trPr>
        <w:tc>
          <w:tcPr>
            <w:tcW w:w="7133" w:type="dxa"/>
          </w:tcPr>
          <w:p w:rsidR="003D2B04" w:rsidRPr="00340019" w:rsidRDefault="003D2B04" w:rsidP="001C3367">
            <w:pPr>
              <w:pStyle w:val="TableItemCentered"/>
            </w:pPr>
            <w:r w:rsidRPr="00340019">
              <w:fldChar w:fldCharType="begin"/>
            </w:r>
            <w:r w:rsidRPr="00340019">
              <w:instrText xml:space="preserve"> GUID=718508ce-34c6-4a2c-8899-83d44105fe6e </w:instrText>
            </w:r>
            <w:r w:rsidRPr="00340019">
              <w:fldChar w:fldCharType="end"/>
            </w:r>
            <w:r w:rsidRPr="00340019">
              <w:t xml:space="preserve">BEFORE THE HONOURABLE JUSTICE _____________ IN CHAMBERS </w:t>
            </w:r>
          </w:p>
        </w:tc>
      </w:tr>
      <w:tr w:rsidR="003D2B04" w:rsidRPr="00340019" w:rsidTr="003D2B04">
        <w:trPr>
          <w:jc w:val="center"/>
        </w:trPr>
        <w:tc>
          <w:tcPr>
            <w:tcW w:w="7133" w:type="dxa"/>
          </w:tcPr>
          <w:p w:rsidR="003D2B04" w:rsidRPr="00340019" w:rsidRDefault="003D2B04" w:rsidP="001C3367">
            <w:pPr>
              <w:pStyle w:val="TableItemNoIndent"/>
            </w:pPr>
            <w:r w:rsidRPr="00340019">
              <w:fldChar w:fldCharType="begin"/>
            </w:r>
            <w:r w:rsidRPr="00340019">
              <w:instrText xml:space="preserve"> GUID=c4761681-f3c7-4538-8f7a-f320ff3eaeff </w:instrText>
            </w:r>
            <w:r w:rsidRPr="00340019">
              <w:fldChar w:fldCharType="end"/>
            </w:r>
          </w:p>
        </w:tc>
      </w:tr>
      <w:tr w:rsidR="003D2B04" w:rsidRPr="00340019" w:rsidTr="003D2B04">
        <w:trPr>
          <w:jc w:val="center"/>
        </w:trPr>
        <w:tc>
          <w:tcPr>
            <w:tcW w:w="7133" w:type="dxa"/>
          </w:tcPr>
          <w:p w:rsidR="003D2B04" w:rsidRPr="00340019" w:rsidRDefault="003D2B04" w:rsidP="001C3367">
            <w:pPr>
              <w:pStyle w:val="TableItemCentered"/>
              <w:rPr>
                <w:b/>
                <w:bCs/>
              </w:rPr>
            </w:pPr>
            <w:r w:rsidRPr="00340019">
              <w:fldChar w:fldCharType="begin"/>
            </w:r>
            <w:r w:rsidRPr="00340019">
              <w:instrText xml:space="preserve"> GUID=347e7130-fc4a-4d29-88ec-abed48c35781 </w:instrText>
            </w:r>
            <w:r w:rsidRPr="00340019">
              <w:fldChar w:fldCharType="end"/>
            </w:r>
            <w:r w:rsidRPr="00340019">
              <w:rPr>
                <w:b/>
                <w:bCs/>
              </w:rPr>
              <w:t xml:space="preserve">INJUNCTION PROHIBITING DISPOSAL OF </w:t>
            </w:r>
            <w:r w:rsidRPr="00340019">
              <w:rPr>
                <w:b/>
                <w:bCs/>
              </w:rPr>
              <w:br/>
              <w:t>ASSETS IN SINGAPORE</w:t>
            </w:r>
          </w:p>
        </w:tc>
      </w:tr>
      <w:tr w:rsidR="003D2B04" w:rsidRPr="00340019" w:rsidTr="003D2B04">
        <w:trPr>
          <w:jc w:val="center"/>
        </w:trPr>
        <w:tc>
          <w:tcPr>
            <w:tcW w:w="7133" w:type="dxa"/>
          </w:tcPr>
          <w:p w:rsidR="003D2B04" w:rsidRPr="00340019" w:rsidRDefault="003D2B04" w:rsidP="001C3367">
            <w:pPr>
              <w:pStyle w:val="TableItemNoIndent"/>
            </w:pPr>
            <w:r w:rsidRPr="00340019">
              <w:fldChar w:fldCharType="begin"/>
            </w:r>
            <w:r w:rsidRPr="00340019">
              <w:instrText xml:space="preserve"> GUID=63ccd773-fbb2-4c7c-9c1d-2456660875cd </w:instrText>
            </w:r>
            <w:r w:rsidRPr="00340019">
              <w:fldChar w:fldCharType="end"/>
            </w:r>
          </w:p>
        </w:tc>
      </w:tr>
      <w:tr w:rsidR="003D2B04" w:rsidRPr="00340019" w:rsidTr="003D2B04">
        <w:trPr>
          <w:jc w:val="center"/>
        </w:trPr>
        <w:tc>
          <w:tcPr>
            <w:tcW w:w="7133" w:type="dxa"/>
          </w:tcPr>
          <w:p w:rsidR="003D2B04" w:rsidRPr="00340019" w:rsidRDefault="003D2B04" w:rsidP="001C3367">
            <w:pPr>
              <w:pStyle w:val="TableItemNoIndent"/>
              <w:jc w:val="both"/>
              <w:rPr>
                <w:b/>
                <w:bCs/>
              </w:rPr>
            </w:pPr>
            <w:r w:rsidRPr="00340019">
              <w:fldChar w:fldCharType="begin"/>
            </w:r>
            <w:r w:rsidRPr="00340019">
              <w:instrText xml:space="preserve"> GUID=bf32a145-916d-414d-b5d8-39aff0946bde </w:instrText>
            </w:r>
            <w:r w:rsidRPr="00340019">
              <w:fldChar w:fldCharType="end"/>
            </w:r>
            <w:r w:rsidRPr="00340019">
              <w:rPr>
                <w:b/>
                <w:bCs/>
              </w:rPr>
              <w:t xml:space="preserve">IMPORTANT: NOTICE TO THE DEFENDANT </w:t>
            </w:r>
          </w:p>
        </w:tc>
      </w:tr>
      <w:tr w:rsidR="003D2B04" w:rsidRPr="00340019" w:rsidTr="003D2B04">
        <w:trPr>
          <w:jc w:val="center"/>
        </w:trPr>
        <w:tc>
          <w:tcPr>
            <w:tcW w:w="7133" w:type="dxa"/>
          </w:tcPr>
          <w:p w:rsidR="003D2B04" w:rsidRPr="00340019" w:rsidRDefault="003D2B04" w:rsidP="001C3367">
            <w:pPr>
              <w:pStyle w:val="TableItemIndent1"/>
              <w:jc w:val="both"/>
              <w:rPr>
                <w:b/>
                <w:bCs/>
              </w:rPr>
            </w:pPr>
            <w:r w:rsidRPr="00340019">
              <w:fldChar w:fldCharType="begin"/>
            </w:r>
            <w:r w:rsidRPr="00340019">
              <w:instrText xml:space="preserve"> GUID=78e51d34-6966-4f32-8cff-3b5181905077 </w:instrText>
            </w:r>
            <w:r w:rsidRPr="00340019">
              <w:fldChar w:fldCharType="end"/>
            </w:r>
            <w:r w:rsidRPr="00340019">
              <w:rPr>
                <w:b/>
                <w:bCs/>
              </w:rPr>
              <w:t>(</w:t>
            </w:r>
            <w:r w:rsidRPr="00340019">
              <w:rPr>
                <w:b/>
                <w:bCs/>
                <w:i/>
              </w:rPr>
              <w:t>a</w:t>
            </w:r>
            <w:r w:rsidRPr="00340019">
              <w:rPr>
                <w:b/>
                <w:bCs/>
              </w:rPr>
              <w:t>)</w:t>
            </w:r>
            <w:r w:rsidRPr="00340019">
              <w:rPr>
                <w:b/>
                <w:bCs/>
              </w:rPr>
              <w:tab/>
              <w:t>This order prohibits you from dealing with your assets up to the amount stated. The order is subject to the exceptions stated at the end of the order. You should read all the terms of the order very carefully. You are advised to consult a lawyer as soon as possible. You have a right to ask the Court to vary or discharge this order.</w:t>
            </w:r>
          </w:p>
        </w:tc>
      </w:tr>
      <w:tr w:rsidR="003D2B04" w:rsidRPr="00340019" w:rsidTr="003D2B04">
        <w:trPr>
          <w:jc w:val="center"/>
        </w:trPr>
        <w:tc>
          <w:tcPr>
            <w:tcW w:w="7133" w:type="dxa"/>
          </w:tcPr>
          <w:p w:rsidR="003D2B04" w:rsidRPr="00340019" w:rsidRDefault="003D2B04" w:rsidP="001C3367">
            <w:pPr>
              <w:pStyle w:val="TableItemIndent1"/>
              <w:jc w:val="both"/>
              <w:rPr>
                <w:b/>
                <w:bCs/>
              </w:rPr>
            </w:pPr>
            <w:r w:rsidRPr="00340019">
              <w:fldChar w:fldCharType="begin"/>
            </w:r>
            <w:r w:rsidRPr="00340019">
              <w:instrText xml:space="preserve"> GUID=822ebbef-1762-4225-89bd-5097b420b921 </w:instrText>
            </w:r>
            <w:r w:rsidRPr="00340019">
              <w:fldChar w:fldCharType="end"/>
            </w:r>
            <w:r w:rsidRPr="00340019">
              <w:rPr>
                <w:b/>
                <w:bCs/>
              </w:rPr>
              <w:t>(</w:t>
            </w:r>
            <w:r w:rsidRPr="00340019">
              <w:rPr>
                <w:b/>
                <w:bCs/>
                <w:i/>
              </w:rPr>
              <w:t>b</w:t>
            </w:r>
            <w:r w:rsidRPr="00340019">
              <w:rPr>
                <w:b/>
                <w:bCs/>
              </w:rPr>
              <w:t>)</w:t>
            </w:r>
            <w:r w:rsidRPr="00340019">
              <w:rPr>
                <w:b/>
                <w:bCs/>
              </w:rPr>
              <w:tab/>
              <w:t xml:space="preserve">If you disobey this order you will be guilty of contempt of Court and may be sent to prison or </w:t>
            </w:r>
            <w:proofErr w:type="spellStart"/>
            <w:proofErr w:type="gramStart"/>
            <w:r w:rsidRPr="00340019">
              <w:rPr>
                <w:b/>
                <w:bCs/>
              </w:rPr>
              <w:t>fined.</w:t>
            </w:r>
            <w:r w:rsidRPr="00340019">
              <w:rPr>
                <w:b/>
                <w:bCs/>
                <w:vertAlign w:val="superscript"/>
              </w:rPr>
              <w:t>φ</w:t>
            </w:r>
            <w:proofErr w:type="spellEnd"/>
            <w:proofErr w:type="gramEnd"/>
          </w:p>
        </w:tc>
      </w:tr>
      <w:tr w:rsidR="003D2B04" w:rsidRPr="00340019" w:rsidTr="003D2B04">
        <w:trPr>
          <w:jc w:val="center"/>
        </w:trPr>
        <w:tc>
          <w:tcPr>
            <w:tcW w:w="7133" w:type="dxa"/>
          </w:tcPr>
          <w:p w:rsidR="003D2B04" w:rsidRPr="00340019" w:rsidRDefault="003D2B04" w:rsidP="001C3367">
            <w:pPr>
              <w:pStyle w:val="TableItemNoIndent"/>
            </w:pPr>
            <w:r w:rsidRPr="00340019">
              <w:fldChar w:fldCharType="begin"/>
            </w:r>
            <w:r w:rsidRPr="00340019">
              <w:instrText xml:space="preserve"> GUID=df1cfa7a-2d8a-442e-a1b3-906077e00b6b </w:instrText>
            </w:r>
            <w:r w:rsidRPr="00340019">
              <w:fldChar w:fldCharType="end"/>
            </w:r>
          </w:p>
        </w:tc>
      </w:tr>
      <w:tr w:rsidR="003D2B04" w:rsidRPr="00340019" w:rsidTr="003D2B04">
        <w:trPr>
          <w:jc w:val="center"/>
        </w:trPr>
        <w:tc>
          <w:tcPr>
            <w:tcW w:w="7133" w:type="dxa"/>
          </w:tcPr>
          <w:p w:rsidR="003D2B04" w:rsidRPr="00340019" w:rsidRDefault="003D2B04" w:rsidP="001C3367">
            <w:pPr>
              <w:pStyle w:val="TableItemNoIndent"/>
              <w:rPr>
                <w:sz w:val="18"/>
                <w:szCs w:val="18"/>
              </w:rPr>
            </w:pPr>
            <w:r w:rsidRPr="00340019">
              <w:fldChar w:fldCharType="begin"/>
            </w:r>
            <w:r w:rsidRPr="00340019">
              <w:instrText xml:space="preserve"> GUID=37d498b0-7284-43d2-90db-26e8ad92cca6 </w:instrText>
            </w:r>
            <w:r w:rsidRPr="00340019">
              <w:fldChar w:fldCharType="end"/>
            </w:r>
            <w:r w:rsidRPr="00340019">
              <w:rPr>
                <w:sz w:val="18"/>
                <w:szCs w:val="18"/>
              </w:rPr>
              <w:t xml:space="preserve">[ </w:t>
            </w:r>
            <w:proofErr w:type="gramStart"/>
            <w:r w:rsidRPr="00340019">
              <w:rPr>
                <w:sz w:val="18"/>
                <w:szCs w:val="18"/>
              </w:rPr>
              <w:t xml:space="preserve">  ]</w:t>
            </w:r>
            <w:proofErr w:type="gramEnd"/>
            <w:r w:rsidRPr="00340019">
              <w:rPr>
                <w:sz w:val="18"/>
                <w:szCs w:val="18"/>
              </w:rPr>
              <w:t xml:space="preserve"> Relevant information to be inserted.</w:t>
            </w:r>
          </w:p>
        </w:tc>
      </w:tr>
      <w:tr w:rsidR="003D2B04" w:rsidRPr="00340019" w:rsidTr="003D2B04">
        <w:trPr>
          <w:jc w:val="center"/>
        </w:trPr>
        <w:tc>
          <w:tcPr>
            <w:tcW w:w="7133" w:type="dxa"/>
          </w:tcPr>
          <w:p w:rsidR="003D2B04" w:rsidRPr="00340019" w:rsidRDefault="003D2B04" w:rsidP="001C3367">
            <w:pPr>
              <w:pStyle w:val="TableItemNoIndent"/>
              <w:rPr>
                <w:sz w:val="18"/>
                <w:szCs w:val="18"/>
              </w:rPr>
            </w:pPr>
            <w:r w:rsidRPr="00340019">
              <w:fldChar w:fldCharType="begin"/>
            </w:r>
            <w:r w:rsidRPr="00340019">
              <w:instrText xml:space="preserve"> GUID=0be36820-685f-49c8-a575-b2854d8ddb9b </w:instrText>
            </w:r>
            <w:r w:rsidRPr="00340019">
              <w:fldChar w:fldCharType="end"/>
            </w:r>
            <w:r w:rsidRPr="00340019">
              <w:rPr>
                <w:sz w:val="18"/>
                <w:szCs w:val="18"/>
                <w:vertAlign w:val="superscript"/>
              </w:rPr>
              <w:t>φ</w:t>
            </w:r>
            <w:r w:rsidRPr="00340019">
              <w:rPr>
                <w:sz w:val="18"/>
                <w:szCs w:val="18"/>
              </w:rPr>
              <w:t xml:space="preserve"> This notice is not a substitute for the endorsement of a penal notice.</w:t>
            </w:r>
          </w:p>
        </w:tc>
      </w:tr>
    </w:tbl>
    <w:p w:rsidR="00A26890" w:rsidRPr="00D27B15" w:rsidRDefault="00A26890" w:rsidP="00A26890">
      <w:pPr>
        <w:rPr>
          <w:lang w:bidi="ta-IN"/>
        </w:rPr>
      </w:pPr>
      <w:r w:rsidRPr="00D27B15">
        <w:fldChar w:fldCharType="begin" w:fldLock="1"/>
      </w:r>
      <w:r w:rsidRPr="00D27B15">
        <w:instrText xml:space="preserve"> GUID=1aa590b4-78c7-49f9-8db7-0074fa3f2844 </w:instrText>
      </w:r>
      <w:r w:rsidRPr="00D27B15">
        <w:fldChar w:fldCharType="end"/>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tblGrid>
      <w:tr w:rsidR="00A26890" w:rsidRPr="00D27B15" w:rsidTr="00335323">
        <w:trPr>
          <w:jc w:val="center"/>
        </w:trPr>
        <w:tc>
          <w:tcPr>
            <w:tcW w:w="7135" w:type="dxa"/>
          </w:tcPr>
          <w:p w:rsidR="00A26890" w:rsidRPr="00D27B15" w:rsidRDefault="00A26890" w:rsidP="00335323">
            <w:pPr>
              <w:pStyle w:val="TableItemNoIndent"/>
              <w:rPr>
                <w:b/>
                <w:bCs/>
              </w:rPr>
            </w:pPr>
            <w:r w:rsidRPr="00D27B15">
              <w:fldChar w:fldCharType="begin"/>
            </w:r>
            <w:r w:rsidRPr="00D27B15">
              <w:instrText xml:space="preserve"> GUID=159192d5-7855-49fc-bd76-09d1e258f976 </w:instrText>
            </w:r>
            <w:r w:rsidRPr="00D27B15">
              <w:fldChar w:fldCharType="end"/>
            </w:r>
            <w:r w:rsidRPr="00D27B15">
              <w:rPr>
                <w:b/>
                <w:bCs/>
              </w:rPr>
              <w:t>THE ORDER</w:t>
            </w:r>
          </w:p>
        </w:tc>
      </w:tr>
      <w:tr w:rsidR="00A26890" w:rsidRPr="00D27B15" w:rsidTr="00335323">
        <w:trPr>
          <w:jc w:val="center"/>
        </w:trPr>
        <w:tc>
          <w:tcPr>
            <w:tcW w:w="7135" w:type="dxa"/>
          </w:tcPr>
          <w:p w:rsidR="00A26890" w:rsidRPr="00D27B15" w:rsidRDefault="00A26890" w:rsidP="00335323">
            <w:pPr>
              <w:pStyle w:val="TableItemNoIndent"/>
              <w:jc w:val="both"/>
            </w:pPr>
            <w:r w:rsidRPr="00D27B15">
              <w:fldChar w:fldCharType="begin"/>
            </w:r>
            <w:r w:rsidRPr="00D27B15">
              <w:instrText xml:space="preserve"> GUID=c4e5af39-0e1f-401f-a728-29cd6acc766f </w:instrText>
            </w:r>
            <w:r w:rsidRPr="00D27B15">
              <w:fldChar w:fldCharType="end"/>
            </w:r>
            <w:r w:rsidRPr="00D27B15">
              <w:t>An application was made today [date] by counsel for the claimant, [       </w:t>
            </w:r>
            <w:proofErr w:type="gramStart"/>
            <w:r w:rsidRPr="00D27B15">
              <w:t>  ]</w:t>
            </w:r>
            <w:proofErr w:type="gramEnd"/>
            <w:r w:rsidRPr="00D27B15">
              <w:t xml:space="preserve"> to Justice [            ] by way of Summons No. [    ] of [    ]. Justice [          </w:t>
            </w:r>
            <w:proofErr w:type="gramStart"/>
            <w:r w:rsidRPr="00D27B15">
              <w:t>  ]</w:t>
            </w:r>
            <w:proofErr w:type="gramEnd"/>
            <w:r w:rsidRPr="00D27B15">
              <w:t xml:space="preserve"> heard the application and read the affidavit(s) of [name] filed on [date]. </w:t>
            </w:r>
          </w:p>
        </w:tc>
      </w:tr>
      <w:tr w:rsidR="00A26890" w:rsidRPr="00D27B15" w:rsidTr="00335323">
        <w:trPr>
          <w:jc w:val="center"/>
        </w:trPr>
        <w:tc>
          <w:tcPr>
            <w:tcW w:w="7135" w:type="dxa"/>
          </w:tcPr>
          <w:p w:rsidR="00A26890" w:rsidRPr="00D27B15" w:rsidRDefault="00A26890" w:rsidP="00335323">
            <w:pPr>
              <w:pStyle w:val="TableItemNoIndent"/>
            </w:pPr>
            <w:r w:rsidRPr="00D27B15">
              <w:fldChar w:fldCharType="begin"/>
            </w:r>
            <w:r w:rsidRPr="00D27B15">
              <w:instrText xml:space="preserve"> GUID=83adb409-2ddb-479d-98f1-7e16d50a4167 </w:instrText>
            </w:r>
            <w:r w:rsidRPr="00D27B15">
              <w:fldChar w:fldCharType="end"/>
            </w:r>
            <w:r w:rsidRPr="00D27B15">
              <w:t>As a result of the application IT IS ORDERED by Justice [          </w:t>
            </w:r>
            <w:proofErr w:type="gramStart"/>
            <w:r w:rsidRPr="00D27B15">
              <w:t>  ]</w:t>
            </w:r>
            <w:proofErr w:type="gramEnd"/>
            <w:r w:rsidRPr="00D27B15">
              <w:t xml:space="preserve"> that:</w:t>
            </w:r>
          </w:p>
        </w:tc>
      </w:tr>
      <w:tr w:rsidR="00A26890" w:rsidRPr="00D27B15" w:rsidTr="00335323">
        <w:trPr>
          <w:jc w:val="center"/>
        </w:trPr>
        <w:tc>
          <w:tcPr>
            <w:tcW w:w="7135" w:type="dxa"/>
          </w:tcPr>
          <w:p w:rsidR="00A26890" w:rsidRPr="00D27B15" w:rsidRDefault="00A26890" w:rsidP="00335323">
            <w:pPr>
              <w:pStyle w:val="TableItemNoIndent"/>
            </w:pPr>
            <w:r w:rsidRPr="00D27B15">
              <w:fldChar w:fldCharType="begin"/>
            </w:r>
            <w:r w:rsidRPr="00D27B15">
              <w:instrText xml:space="preserve"> GUID=d26d55c6-b9e7-41b3-9668-f5dae6abd16d </w:instrText>
            </w:r>
            <w:r w:rsidRPr="00D27B15">
              <w:fldChar w:fldCharType="end"/>
            </w:r>
          </w:p>
        </w:tc>
      </w:tr>
      <w:tr w:rsidR="00A26890" w:rsidRPr="00D27B15" w:rsidTr="00335323">
        <w:trPr>
          <w:jc w:val="center"/>
        </w:trPr>
        <w:tc>
          <w:tcPr>
            <w:tcW w:w="7135" w:type="dxa"/>
          </w:tcPr>
          <w:p w:rsidR="00A26890" w:rsidRPr="00D27B15" w:rsidRDefault="00A26890" w:rsidP="00335323">
            <w:pPr>
              <w:pStyle w:val="TableItemNoIndent"/>
              <w:rPr>
                <w:i/>
                <w:iCs/>
              </w:rPr>
            </w:pPr>
            <w:r w:rsidRPr="00D27B15">
              <w:fldChar w:fldCharType="begin"/>
            </w:r>
            <w:r w:rsidRPr="00D27B15">
              <w:instrText xml:space="preserve"> GUID=c6a7e7cd-7047-4dd0-8a15-0a2acdf6ea5d </w:instrText>
            </w:r>
            <w:r w:rsidRPr="00D27B15">
              <w:fldChar w:fldCharType="end"/>
            </w:r>
            <w:r w:rsidRPr="00D27B15">
              <w:rPr>
                <w:i/>
                <w:iCs/>
              </w:rPr>
              <w:t>Disposal of assets</w:t>
            </w:r>
          </w:p>
        </w:tc>
      </w:tr>
      <w:tr w:rsidR="00A26890" w:rsidRPr="00D27B15" w:rsidTr="00335323">
        <w:trPr>
          <w:jc w:val="center"/>
        </w:trPr>
        <w:tc>
          <w:tcPr>
            <w:tcW w:w="7135" w:type="dxa"/>
          </w:tcPr>
          <w:p w:rsidR="00A26890" w:rsidRPr="00D27B15" w:rsidRDefault="00A26890" w:rsidP="00335323">
            <w:pPr>
              <w:pStyle w:val="TableItemIndent1"/>
            </w:pPr>
            <w:r w:rsidRPr="00D27B15">
              <w:fldChar w:fldCharType="begin"/>
            </w:r>
            <w:r w:rsidRPr="00D27B15">
              <w:instrText xml:space="preserve"> GUID=e8926c39-60cb-4131-b6d5-386617fb618c </w:instrText>
            </w:r>
            <w:r w:rsidRPr="00D27B15">
              <w:fldChar w:fldCharType="end"/>
            </w:r>
            <w:r w:rsidRPr="00D27B15">
              <w:t>1.</w:t>
            </w:r>
            <w:r w:rsidRPr="00D27B15">
              <w:tab/>
              <w:t>—</w:t>
            </w:r>
          </w:p>
        </w:tc>
      </w:tr>
      <w:tr w:rsidR="00A26890" w:rsidRPr="00D27B15" w:rsidTr="00335323">
        <w:trPr>
          <w:jc w:val="center"/>
        </w:trPr>
        <w:tc>
          <w:tcPr>
            <w:tcW w:w="7135" w:type="dxa"/>
          </w:tcPr>
          <w:p w:rsidR="00A26890" w:rsidRPr="00D27B15" w:rsidRDefault="00A26890" w:rsidP="00335323">
            <w:pPr>
              <w:pStyle w:val="TableItemIndent2"/>
              <w:jc w:val="both"/>
            </w:pPr>
            <w:r w:rsidRPr="00D27B15">
              <w:fldChar w:fldCharType="begin"/>
            </w:r>
            <w:r w:rsidRPr="00D27B15">
              <w:instrText xml:space="preserve"> GUID=c9bbad46-b7e7-4afe-b3f7-af1f5ed67db9 </w:instrText>
            </w:r>
            <w:r w:rsidRPr="00D27B15">
              <w:fldChar w:fldCharType="end"/>
            </w:r>
            <w:r w:rsidRPr="00D27B15">
              <w:t>(</w:t>
            </w:r>
            <w:r w:rsidRPr="00D27B15">
              <w:rPr>
                <w:i/>
              </w:rPr>
              <w:t>a</w:t>
            </w:r>
            <w:r w:rsidRPr="00D27B15">
              <w:t>)</w:t>
            </w:r>
            <w:r w:rsidRPr="00D27B15">
              <w:tab/>
              <w:t xml:space="preserve">The defendant must not remove from Singapore in any way, dispose of or deal with or diminish the value of any of his assets which are in Singapore whether in his own name or not and whether solely or jointly owned up to the value [$]. </w:t>
            </w:r>
          </w:p>
        </w:tc>
      </w:tr>
      <w:tr w:rsidR="00A26890" w:rsidRPr="00D27B15" w:rsidTr="00335323">
        <w:trPr>
          <w:jc w:val="center"/>
        </w:trPr>
        <w:tc>
          <w:tcPr>
            <w:tcW w:w="7135" w:type="dxa"/>
          </w:tcPr>
          <w:p w:rsidR="00A26890" w:rsidRPr="00D27B15" w:rsidRDefault="00A26890" w:rsidP="00335323">
            <w:pPr>
              <w:pStyle w:val="TableItemIndent2"/>
              <w:jc w:val="both"/>
            </w:pPr>
            <w:r w:rsidRPr="00D27B15">
              <w:fldChar w:fldCharType="begin"/>
            </w:r>
            <w:r w:rsidRPr="00D27B15">
              <w:instrText xml:space="preserve"> GUID=a81ad9bd-ee56-4b39-a840-98256d401b97 </w:instrText>
            </w:r>
            <w:r w:rsidRPr="00D27B15">
              <w:fldChar w:fldCharType="end"/>
            </w:r>
            <w:r w:rsidRPr="00D27B15">
              <w:t>(</w:t>
            </w:r>
            <w:r w:rsidRPr="00D27B15">
              <w:rPr>
                <w:i/>
              </w:rPr>
              <w:t>b</w:t>
            </w:r>
            <w:r w:rsidRPr="00D27B15">
              <w:t>)</w:t>
            </w:r>
            <w:r w:rsidRPr="00D27B15">
              <w:tab/>
              <w:t>This prohibition includes the following assets, in particular:</w:t>
            </w:r>
          </w:p>
        </w:tc>
      </w:tr>
      <w:tr w:rsidR="00A26890" w:rsidRPr="00D27B15" w:rsidTr="00335323">
        <w:trPr>
          <w:jc w:val="center"/>
        </w:trPr>
        <w:tc>
          <w:tcPr>
            <w:tcW w:w="7135" w:type="dxa"/>
          </w:tcPr>
          <w:p w:rsidR="00A26890" w:rsidRPr="00D27B15" w:rsidRDefault="00A26890" w:rsidP="00335323">
            <w:pPr>
              <w:pStyle w:val="TableItemIndent3"/>
              <w:jc w:val="both"/>
            </w:pPr>
            <w:r w:rsidRPr="00D27B15">
              <w:fldChar w:fldCharType="begin"/>
            </w:r>
            <w:r w:rsidRPr="00D27B15">
              <w:instrText xml:space="preserve"> GUID=22f0a2c7-197b-4926-872f-25f36bfb1dbd </w:instrText>
            </w:r>
            <w:r w:rsidRPr="00D27B15">
              <w:fldChar w:fldCharType="end"/>
            </w:r>
            <w:r w:rsidRPr="00D27B15">
              <w:t>(</w:t>
            </w:r>
            <w:proofErr w:type="spellStart"/>
            <w:r w:rsidRPr="00D27B15">
              <w:t>i</w:t>
            </w:r>
            <w:proofErr w:type="spellEnd"/>
            <w:r w:rsidRPr="00D27B15">
              <w:t>)</w:t>
            </w:r>
            <w:r w:rsidRPr="00D27B15">
              <w:tab/>
              <w:t>the property known as [     </w:t>
            </w:r>
            <w:proofErr w:type="gramStart"/>
            <w:r w:rsidRPr="00D27B15">
              <w:t>  ]</w:t>
            </w:r>
            <w:proofErr w:type="gramEnd"/>
            <w:r w:rsidRPr="00D27B15">
              <w:t xml:space="preserve"> or the net sale money after payment of any mortgages if it has been sold; </w:t>
            </w:r>
          </w:p>
        </w:tc>
      </w:tr>
      <w:tr w:rsidR="00A26890" w:rsidRPr="00D27B15" w:rsidTr="00335323">
        <w:trPr>
          <w:jc w:val="center"/>
        </w:trPr>
        <w:tc>
          <w:tcPr>
            <w:tcW w:w="7135" w:type="dxa"/>
          </w:tcPr>
          <w:p w:rsidR="00A26890" w:rsidRPr="00D27B15" w:rsidRDefault="00A26890" w:rsidP="00335323">
            <w:pPr>
              <w:pStyle w:val="TableItemIndent3"/>
              <w:jc w:val="both"/>
            </w:pPr>
            <w:r w:rsidRPr="00D27B15">
              <w:fldChar w:fldCharType="begin"/>
            </w:r>
            <w:r w:rsidRPr="00D27B15">
              <w:instrText xml:space="preserve"> GUID=d281e160-5783-4d7b-92e7-42b97b0fddbf </w:instrText>
            </w:r>
            <w:r w:rsidRPr="00D27B15">
              <w:fldChar w:fldCharType="end"/>
            </w:r>
            <w:r w:rsidRPr="00D27B15">
              <w:t>(ii)</w:t>
            </w:r>
            <w:r w:rsidRPr="00D27B15">
              <w:tab/>
              <w:t>the property and assets of the defendant’s business known as [     </w:t>
            </w:r>
            <w:proofErr w:type="gramStart"/>
            <w:r w:rsidRPr="00D27B15">
              <w:t>  ]</w:t>
            </w:r>
            <w:proofErr w:type="gramEnd"/>
            <w:r w:rsidRPr="00D27B15">
              <w:t xml:space="preserve"> (or carried on at [     ]) or the sale money if any of them have been sold; and </w:t>
            </w:r>
          </w:p>
        </w:tc>
      </w:tr>
      <w:tr w:rsidR="00A26890" w:rsidRPr="00D27B15" w:rsidTr="00335323">
        <w:trPr>
          <w:jc w:val="center"/>
        </w:trPr>
        <w:tc>
          <w:tcPr>
            <w:tcW w:w="7135" w:type="dxa"/>
          </w:tcPr>
          <w:p w:rsidR="00A26890" w:rsidRPr="00D27B15" w:rsidRDefault="00A26890" w:rsidP="00335323">
            <w:pPr>
              <w:pStyle w:val="TableItemIndent3"/>
              <w:jc w:val="both"/>
            </w:pPr>
            <w:r w:rsidRPr="00D27B15">
              <w:fldChar w:fldCharType="begin"/>
            </w:r>
            <w:r w:rsidRPr="00D27B15">
              <w:instrText xml:space="preserve"> GUID=2c6bbc04-9229-4dfd-9b47-6b0e987d937e </w:instrText>
            </w:r>
            <w:r w:rsidRPr="00D27B15">
              <w:fldChar w:fldCharType="end"/>
            </w:r>
            <w:r w:rsidRPr="00D27B15">
              <w:t>(iii)</w:t>
            </w:r>
            <w:r w:rsidRPr="00D27B15">
              <w:tab/>
              <w:t>any money in the accounts numbered [    </w:t>
            </w:r>
            <w:proofErr w:type="gramStart"/>
            <w:r w:rsidRPr="00D27B15">
              <w:t>  ]</w:t>
            </w:r>
            <w:proofErr w:type="gramEnd"/>
            <w:r w:rsidRPr="00D27B15">
              <w:t xml:space="preserve"> at [      ]. </w:t>
            </w:r>
          </w:p>
        </w:tc>
      </w:tr>
      <w:tr w:rsidR="00A26890" w:rsidRPr="00D27B15" w:rsidTr="00335323">
        <w:trPr>
          <w:jc w:val="center"/>
        </w:trPr>
        <w:tc>
          <w:tcPr>
            <w:tcW w:w="7135" w:type="dxa"/>
          </w:tcPr>
          <w:p w:rsidR="00A26890" w:rsidRPr="00D27B15" w:rsidRDefault="00A26890" w:rsidP="00335323">
            <w:pPr>
              <w:pStyle w:val="TableItemIndent2"/>
              <w:jc w:val="both"/>
            </w:pPr>
            <w:r w:rsidRPr="00D27B15">
              <w:fldChar w:fldCharType="begin"/>
            </w:r>
            <w:r w:rsidRPr="00D27B15">
              <w:instrText xml:space="preserve"> GUID=910fec85-6f2f-4963-a649-b11293ad0cc9 </w:instrText>
            </w:r>
            <w:r w:rsidRPr="00D27B15">
              <w:fldChar w:fldCharType="end"/>
            </w:r>
            <w:r w:rsidRPr="00D27B15">
              <w:t>(</w:t>
            </w:r>
            <w:r w:rsidRPr="00D27B15">
              <w:rPr>
                <w:i/>
              </w:rPr>
              <w:t>c</w:t>
            </w:r>
            <w:r w:rsidRPr="00D27B15">
              <w:t>)</w:t>
            </w:r>
            <w:r w:rsidRPr="00D27B15">
              <w:tab/>
              <w:t>If the total unencumbered value of the defendant’s assets in Singapore exceeds [$        </w:t>
            </w:r>
            <w:proofErr w:type="gramStart"/>
            <w:r w:rsidRPr="00D27B15">
              <w:t>  ]</w:t>
            </w:r>
            <w:proofErr w:type="gramEnd"/>
            <w:r w:rsidRPr="00D27B15">
              <w:t>, the defendant may remove any of those assets from Singapore or may dispose of or deal with them so long as the total unencumbered value of his assets still in Singapore remains not less than [$          ].</w:t>
            </w:r>
          </w:p>
        </w:tc>
      </w:tr>
      <w:tr w:rsidR="00A26890" w:rsidRPr="00D27B15" w:rsidTr="00335323">
        <w:trPr>
          <w:jc w:val="center"/>
        </w:trPr>
        <w:tc>
          <w:tcPr>
            <w:tcW w:w="7135" w:type="dxa"/>
          </w:tcPr>
          <w:p w:rsidR="00A26890" w:rsidRPr="00D27B15" w:rsidRDefault="00A26890" w:rsidP="00335323">
            <w:pPr>
              <w:pStyle w:val="TableItemNoIndent"/>
              <w:rPr>
                <w:i/>
                <w:iCs/>
              </w:rPr>
            </w:pPr>
            <w:r w:rsidRPr="00D27B15">
              <w:fldChar w:fldCharType="begin"/>
            </w:r>
            <w:r w:rsidRPr="00D27B15">
              <w:instrText xml:space="preserve"> GUID=5c5e7c01-d15e-4f0e-ab3d-a1abf8c4fe86 </w:instrText>
            </w:r>
            <w:r w:rsidRPr="00D27B15">
              <w:fldChar w:fldCharType="end"/>
            </w:r>
            <w:r w:rsidRPr="00D27B15">
              <w:rPr>
                <w:i/>
                <w:iCs/>
              </w:rPr>
              <w:t xml:space="preserve">Disclosure of information </w:t>
            </w:r>
          </w:p>
        </w:tc>
      </w:tr>
      <w:tr w:rsidR="00A26890" w:rsidRPr="00D27B15" w:rsidTr="00335323">
        <w:trPr>
          <w:jc w:val="center"/>
        </w:trPr>
        <w:tc>
          <w:tcPr>
            <w:tcW w:w="7135" w:type="dxa"/>
          </w:tcPr>
          <w:p w:rsidR="00A26890" w:rsidRPr="00D27B15" w:rsidRDefault="00A26890" w:rsidP="00335323">
            <w:pPr>
              <w:pStyle w:val="TableItemIndent1"/>
              <w:jc w:val="both"/>
            </w:pPr>
            <w:r w:rsidRPr="00D27B15">
              <w:fldChar w:fldCharType="begin"/>
            </w:r>
            <w:r w:rsidRPr="00D27B15">
              <w:instrText xml:space="preserve"> GUID=5ffd23b7-db96-483f-b867-b1a38f594b69 </w:instrText>
            </w:r>
            <w:r w:rsidRPr="00D27B15">
              <w:fldChar w:fldCharType="end"/>
            </w:r>
            <w:r w:rsidRPr="00D27B15">
              <w:t>2.</w:t>
            </w:r>
            <w:r w:rsidRPr="00D27B15">
              <w:tab/>
              <w:t xml:space="preserve">The defendant must inform the claimant in writing at once of all his assets in Singapore whether in his own name or not and whether solely or jointly owned, giving the value, </w:t>
            </w:r>
            <w:proofErr w:type="gramStart"/>
            <w:r w:rsidRPr="00D27B15">
              <w:t>location</w:t>
            </w:r>
            <w:proofErr w:type="gramEnd"/>
            <w:r w:rsidRPr="00D27B15">
              <w:t xml:space="preserve"> and details of all such assets. The information must be confirmed in an affidavit which must be served on the claimant’s counsel within [    </w:t>
            </w:r>
            <w:proofErr w:type="gramStart"/>
            <w:r w:rsidRPr="00D27B15">
              <w:t>  ]</w:t>
            </w:r>
            <w:proofErr w:type="gramEnd"/>
            <w:r w:rsidRPr="00D27B15">
              <w:t xml:space="preserve"> days after this order has been served on the defendant.</w:t>
            </w:r>
          </w:p>
        </w:tc>
      </w:tr>
      <w:tr w:rsidR="00A26890" w:rsidRPr="00D27B15" w:rsidTr="00335323">
        <w:trPr>
          <w:jc w:val="center"/>
        </w:trPr>
        <w:tc>
          <w:tcPr>
            <w:tcW w:w="7135" w:type="dxa"/>
          </w:tcPr>
          <w:p w:rsidR="00A26890" w:rsidRPr="00D27B15" w:rsidRDefault="00A26890" w:rsidP="00335323">
            <w:pPr>
              <w:pStyle w:val="TableItemNoIndent"/>
              <w:keepNext/>
              <w:keepLines/>
              <w:rPr>
                <w:b/>
                <w:bCs/>
              </w:rPr>
            </w:pPr>
            <w:r w:rsidRPr="00D27B15">
              <w:fldChar w:fldCharType="begin"/>
            </w:r>
            <w:r w:rsidRPr="00D27B15">
              <w:instrText xml:space="preserve"> GUID=30765afd-21ff-429a-8410-e71d4745625c </w:instrText>
            </w:r>
            <w:r w:rsidRPr="00D27B15">
              <w:fldChar w:fldCharType="end"/>
            </w:r>
            <w:r w:rsidRPr="00D27B15">
              <w:rPr>
                <w:b/>
                <w:bCs/>
              </w:rPr>
              <w:t>EXCEPTIONS TO THIS ORDER</w:t>
            </w:r>
          </w:p>
        </w:tc>
      </w:tr>
      <w:tr w:rsidR="00A26890" w:rsidRPr="00D27B15" w:rsidTr="00335323">
        <w:trPr>
          <w:jc w:val="center"/>
        </w:trPr>
        <w:tc>
          <w:tcPr>
            <w:tcW w:w="7135" w:type="dxa"/>
          </w:tcPr>
          <w:p w:rsidR="00A26890" w:rsidRPr="00D27B15" w:rsidRDefault="00A26890" w:rsidP="00335323">
            <w:pPr>
              <w:pStyle w:val="TableItemIndent1"/>
              <w:keepNext/>
              <w:keepLines/>
              <w:jc w:val="both"/>
            </w:pPr>
            <w:r w:rsidRPr="00D27B15">
              <w:fldChar w:fldCharType="begin"/>
            </w:r>
            <w:r w:rsidRPr="00D27B15">
              <w:instrText xml:space="preserve"> GUID=126ed16d-b53d-4ac7-9efd-31bbcd2659ee </w:instrText>
            </w:r>
            <w:r w:rsidRPr="00D27B15">
              <w:fldChar w:fldCharType="end"/>
            </w:r>
            <w:r w:rsidRPr="00D27B15">
              <w:t>3.</w:t>
            </w:r>
            <w:r w:rsidRPr="00D27B15">
              <w:tab/>
              <w:t>This order does not prohibit the defendant from spending [$    </w:t>
            </w:r>
            <w:proofErr w:type="gramStart"/>
            <w:r w:rsidRPr="00D27B15">
              <w:t>  ]</w:t>
            </w:r>
            <w:proofErr w:type="gramEnd"/>
            <w:r w:rsidRPr="00D27B15">
              <w:t xml:space="preserve"> a week towards his ordinary living expenses and also [$      ] a week [or a reasonable sum] on legal advice and representation. But before spending any money, the defendant must tell the claimant’s counsel the source of that money.</w:t>
            </w:r>
          </w:p>
        </w:tc>
      </w:tr>
      <w:tr w:rsidR="00A26890" w:rsidRPr="00D27B15" w:rsidTr="00335323">
        <w:trPr>
          <w:jc w:val="center"/>
        </w:trPr>
        <w:tc>
          <w:tcPr>
            <w:tcW w:w="7135" w:type="dxa"/>
          </w:tcPr>
          <w:p w:rsidR="00A26890" w:rsidRPr="00D27B15" w:rsidRDefault="00A26890" w:rsidP="00335323">
            <w:pPr>
              <w:pStyle w:val="TableItemIndent1"/>
              <w:jc w:val="both"/>
            </w:pPr>
            <w:r w:rsidRPr="00D27B15">
              <w:fldChar w:fldCharType="begin"/>
            </w:r>
            <w:r w:rsidRPr="00D27B15">
              <w:instrText xml:space="preserve"> GUID=f8aeb8cd-a7a2-4aa9-a44c-433a47a61b57 </w:instrText>
            </w:r>
            <w:r w:rsidRPr="00D27B15">
              <w:fldChar w:fldCharType="end"/>
            </w:r>
            <w:r w:rsidRPr="00D27B15">
              <w:t>4.</w:t>
            </w:r>
            <w:r w:rsidRPr="00D27B15">
              <w:tab/>
              <w:t>This order does not prohibit the defendant from dealing with or disposing of any of his assets in the ordinary and proper course of business. The defendant shall account to the claimant [state interval] for the amount of money spent in this regard.</w:t>
            </w:r>
          </w:p>
        </w:tc>
      </w:tr>
      <w:tr w:rsidR="00A26890" w:rsidRPr="00D27B15" w:rsidTr="00335323">
        <w:trPr>
          <w:jc w:val="center"/>
        </w:trPr>
        <w:tc>
          <w:tcPr>
            <w:tcW w:w="7135" w:type="dxa"/>
          </w:tcPr>
          <w:p w:rsidR="00A26890" w:rsidRPr="00D27B15" w:rsidRDefault="00A26890" w:rsidP="00335323">
            <w:pPr>
              <w:pStyle w:val="TableItemIndent1"/>
              <w:jc w:val="both"/>
            </w:pPr>
            <w:r w:rsidRPr="00D27B15">
              <w:fldChar w:fldCharType="begin"/>
            </w:r>
            <w:r w:rsidRPr="00D27B15">
              <w:instrText xml:space="preserve"> GUID=50598001-38d1-4bec-9b3f-8c57d5cdeecf </w:instrText>
            </w:r>
            <w:r w:rsidRPr="00D27B15">
              <w:fldChar w:fldCharType="end"/>
            </w:r>
            <w:r w:rsidRPr="00D27B15">
              <w:t>5.</w:t>
            </w:r>
            <w:r w:rsidRPr="00D27B15">
              <w:tab/>
              <w:t xml:space="preserve">The defendant may agree with the claimant’s counsel that the above spending limits should be increased or that this order should be varied in any other </w:t>
            </w:r>
            <w:proofErr w:type="gramStart"/>
            <w:r w:rsidRPr="00D27B15">
              <w:t>respect</w:t>
            </w:r>
            <w:proofErr w:type="gramEnd"/>
            <w:r w:rsidRPr="00D27B15">
              <w:t xml:space="preserve"> but any such agreement must be in writing.</w:t>
            </w:r>
          </w:p>
        </w:tc>
      </w:tr>
      <w:tr w:rsidR="00A26890" w:rsidRPr="00D27B15" w:rsidTr="00335323">
        <w:trPr>
          <w:jc w:val="center"/>
        </w:trPr>
        <w:tc>
          <w:tcPr>
            <w:tcW w:w="7135" w:type="dxa"/>
          </w:tcPr>
          <w:p w:rsidR="00A26890" w:rsidRPr="00D27B15" w:rsidRDefault="00A26890" w:rsidP="00335323">
            <w:pPr>
              <w:pStyle w:val="TableItemNoIndent"/>
              <w:rPr>
                <w:b/>
                <w:bCs/>
              </w:rPr>
            </w:pPr>
            <w:r w:rsidRPr="00D27B15">
              <w:fldChar w:fldCharType="begin"/>
            </w:r>
            <w:r w:rsidRPr="00D27B15">
              <w:instrText xml:space="preserve"> GUID=30fbfb54-8bc5-4e4d-8a62-d29e59660aaf </w:instrText>
            </w:r>
            <w:r w:rsidRPr="00D27B15">
              <w:fldChar w:fldCharType="end"/>
            </w:r>
            <w:r w:rsidRPr="00D27B15">
              <w:rPr>
                <w:b/>
                <w:bCs/>
              </w:rPr>
              <w:t>EFFECT OF THIS ORDER</w:t>
            </w:r>
          </w:p>
        </w:tc>
      </w:tr>
      <w:tr w:rsidR="00A26890" w:rsidRPr="00D27B15" w:rsidTr="00335323">
        <w:trPr>
          <w:jc w:val="center"/>
        </w:trPr>
        <w:tc>
          <w:tcPr>
            <w:tcW w:w="7135" w:type="dxa"/>
          </w:tcPr>
          <w:p w:rsidR="00A26890" w:rsidRPr="00D27B15" w:rsidRDefault="00A26890" w:rsidP="00335323">
            <w:pPr>
              <w:pStyle w:val="TableItemIndent1"/>
              <w:jc w:val="both"/>
            </w:pPr>
            <w:r w:rsidRPr="00D27B15">
              <w:fldChar w:fldCharType="begin"/>
            </w:r>
            <w:r w:rsidRPr="00D27B15">
              <w:instrText xml:space="preserve"> GUID=60def69c-e7ff-428a-9559-9257c3dcb418 </w:instrText>
            </w:r>
            <w:r w:rsidRPr="00D27B15">
              <w:fldChar w:fldCharType="end"/>
            </w:r>
            <w:r w:rsidRPr="00D27B15">
              <w:t>6.</w:t>
            </w:r>
            <w:r w:rsidRPr="00D27B15">
              <w:tab/>
              <w:t>A defendant who is an individual who is ordered not to do something must not do it himself or in any other way. He must not do it through others acting on his behalf or on his instructions or with his encouragement.</w:t>
            </w:r>
          </w:p>
        </w:tc>
      </w:tr>
      <w:tr w:rsidR="00A26890" w:rsidRPr="00D27B15" w:rsidTr="00335323">
        <w:trPr>
          <w:jc w:val="center"/>
        </w:trPr>
        <w:tc>
          <w:tcPr>
            <w:tcW w:w="7135" w:type="dxa"/>
          </w:tcPr>
          <w:p w:rsidR="00A26890" w:rsidRPr="00D27B15" w:rsidRDefault="00A26890" w:rsidP="00335323">
            <w:pPr>
              <w:pStyle w:val="TableItemIndent1"/>
              <w:jc w:val="both"/>
            </w:pPr>
            <w:r w:rsidRPr="00D27B15">
              <w:fldChar w:fldCharType="begin"/>
            </w:r>
            <w:r w:rsidRPr="00D27B15">
              <w:instrText xml:space="preserve"> GUID=a12453ac-451b-4854-88a5-d60261147283 </w:instrText>
            </w:r>
            <w:r w:rsidRPr="00D27B15">
              <w:fldChar w:fldCharType="end"/>
            </w:r>
            <w:r w:rsidRPr="00D27B15">
              <w:t>7.</w:t>
            </w:r>
            <w:r w:rsidRPr="00D27B15">
              <w:tab/>
              <w:t xml:space="preserve">A defendant which is a </w:t>
            </w:r>
            <w:proofErr w:type="gramStart"/>
            <w:r w:rsidRPr="00D27B15">
              <w:t>corporation</w:t>
            </w:r>
            <w:proofErr w:type="gramEnd"/>
            <w:r w:rsidRPr="00D27B15">
              <w:t xml:space="preserve"> and which is ordered not to do something must not do it itself or by its directors, officers, employees or agents or in any other way.</w:t>
            </w:r>
          </w:p>
        </w:tc>
      </w:tr>
      <w:tr w:rsidR="00A26890" w:rsidRPr="00D27B15" w:rsidTr="00335323">
        <w:trPr>
          <w:jc w:val="center"/>
        </w:trPr>
        <w:tc>
          <w:tcPr>
            <w:tcW w:w="7135" w:type="dxa"/>
          </w:tcPr>
          <w:p w:rsidR="00A26890" w:rsidRPr="00D27B15" w:rsidRDefault="00A26890" w:rsidP="00335323">
            <w:pPr>
              <w:pStyle w:val="TableItemNoIndent"/>
              <w:rPr>
                <w:b/>
                <w:bCs/>
              </w:rPr>
            </w:pPr>
            <w:r w:rsidRPr="00D27B15">
              <w:fldChar w:fldCharType="begin"/>
            </w:r>
            <w:r w:rsidRPr="00D27B15">
              <w:instrText xml:space="preserve"> GUID=02b4781f-8b64-4050-ae27-ee605e5cdb91 </w:instrText>
            </w:r>
            <w:r w:rsidRPr="00D27B15">
              <w:fldChar w:fldCharType="end"/>
            </w:r>
            <w:r w:rsidRPr="00D27B15">
              <w:rPr>
                <w:b/>
                <w:bCs/>
              </w:rPr>
              <w:t>THIRD PARTIES</w:t>
            </w:r>
          </w:p>
        </w:tc>
      </w:tr>
      <w:tr w:rsidR="00A26890" w:rsidRPr="00D27B15" w:rsidTr="00335323">
        <w:trPr>
          <w:jc w:val="center"/>
        </w:trPr>
        <w:tc>
          <w:tcPr>
            <w:tcW w:w="7135" w:type="dxa"/>
          </w:tcPr>
          <w:p w:rsidR="00A26890" w:rsidRPr="00D27B15" w:rsidRDefault="00A26890" w:rsidP="00335323">
            <w:pPr>
              <w:pStyle w:val="TableItemNoIndent"/>
              <w:rPr>
                <w:i/>
                <w:iCs/>
              </w:rPr>
            </w:pPr>
            <w:r w:rsidRPr="00D27B15">
              <w:fldChar w:fldCharType="begin"/>
            </w:r>
            <w:r w:rsidRPr="00D27B15">
              <w:instrText xml:space="preserve"> GUID=69fef422-d660-42d7-9baf-09ca860c0392 </w:instrText>
            </w:r>
            <w:r w:rsidRPr="00D27B15">
              <w:fldChar w:fldCharType="end"/>
            </w:r>
            <w:r w:rsidRPr="00D27B15">
              <w:rPr>
                <w:i/>
                <w:iCs/>
              </w:rPr>
              <w:t xml:space="preserve">Effect of this order </w:t>
            </w:r>
          </w:p>
        </w:tc>
      </w:tr>
      <w:tr w:rsidR="00A26890" w:rsidRPr="00D27B15" w:rsidTr="00335323">
        <w:trPr>
          <w:jc w:val="center"/>
        </w:trPr>
        <w:tc>
          <w:tcPr>
            <w:tcW w:w="7135" w:type="dxa"/>
          </w:tcPr>
          <w:p w:rsidR="00A26890" w:rsidRPr="00D27B15" w:rsidRDefault="00A26890" w:rsidP="00335323">
            <w:pPr>
              <w:pStyle w:val="TableItemIndent1"/>
              <w:jc w:val="both"/>
            </w:pPr>
            <w:r w:rsidRPr="00D27B15">
              <w:fldChar w:fldCharType="begin"/>
            </w:r>
            <w:r w:rsidRPr="00D27B15">
              <w:instrText xml:space="preserve"> GUID=0be7ec45-13b5-4e82-ac09-6ece747eea17 </w:instrText>
            </w:r>
            <w:r w:rsidRPr="00D27B15">
              <w:fldChar w:fldCharType="end"/>
            </w:r>
            <w:r w:rsidRPr="00D27B15">
              <w:t>8.</w:t>
            </w:r>
            <w:r w:rsidRPr="00D27B15">
              <w:tab/>
              <w:t>It is a contempt of Court for any person notified of this order knowingly to assist in or permit a breach of the order. Any person doing so may be sent to prison or fined.</w:t>
            </w:r>
          </w:p>
        </w:tc>
      </w:tr>
      <w:tr w:rsidR="00A26890" w:rsidRPr="00D27B15" w:rsidTr="00335323">
        <w:trPr>
          <w:jc w:val="center"/>
        </w:trPr>
        <w:tc>
          <w:tcPr>
            <w:tcW w:w="7135" w:type="dxa"/>
          </w:tcPr>
          <w:p w:rsidR="00A26890" w:rsidRPr="00D27B15" w:rsidRDefault="00A26890" w:rsidP="00335323">
            <w:pPr>
              <w:pStyle w:val="TableItemNoIndent"/>
              <w:rPr>
                <w:i/>
                <w:iCs/>
              </w:rPr>
            </w:pPr>
            <w:r w:rsidRPr="00D27B15">
              <w:fldChar w:fldCharType="begin"/>
            </w:r>
            <w:r w:rsidRPr="00D27B15">
              <w:instrText xml:space="preserve"> GUID=42d124ad-2330-446c-be89-14c9606e6c5d </w:instrText>
            </w:r>
            <w:r w:rsidRPr="00D27B15">
              <w:fldChar w:fldCharType="end"/>
            </w:r>
            <w:r w:rsidRPr="00D27B15">
              <w:rPr>
                <w:i/>
                <w:iCs/>
              </w:rPr>
              <w:t>Set-off by banks</w:t>
            </w:r>
          </w:p>
        </w:tc>
      </w:tr>
      <w:tr w:rsidR="00A26890" w:rsidRPr="00D27B15" w:rsidTr="00335323">
        <w:trPr>
          <w:jc w:val="center"/>
        </w:trPr>
        <w:tc>
          <w:tcPr>
            <w:tcW w:w="7135" w:type="dxa"/>
          </w:tcPr>
          <w:p w:rsidR="00A26890" w:rsidRPr="00D27B15" w:rsidRDefault="00A26890" w:rsidP="00335323">
            <w:pPr>
              <w:pStyle w:val="TableItemIndent1"/>
              <w:jc w:val="both"/>
            </w:pPr>
            <w:r w:rsidRPr="00D27B15">
              <w:fldChar w:fldCharType="begin"/>
            </w:r>
            <w:r w:rsidRPr="00D27B15">
              <w:instrText xml:space="preserve"> GUID=845c1875-209d-4f02-888d-0aa016e17797 </w:instrText>
            </w:r>
            <w:r w:rsidRPr="00D27B15">
              <w:fldChar w:fldCharType="end"/>
            </w:r>
            <w:r w:rsidRPr="00D27B15">
              <w:t>9.</w:t>
            </w:r>
            <w:r w:rsidRPr="00D27B15">
              <w:tab/>
              <w:t>This injunction does not prevent any bank from exercising any right of set</w:t>
            </w:r>
            <w:r w:rsidRPr="00D27B15">
              <w:noBreakHyphen/>
              <w:t>off it may have in respect of any facility which it gave to the defendant before it was notified of the order.</w:t>
            </w:r>
          </w:p>
        </w:tc>
      </w:tr>
      <w:tr w:rsidR="00A26890" w:rsidRPr="00D27B15" w:rsidTr="00335323">
        <w:trPr>
          <w:jc w:val="center"/>
        </w:trPr>
        <w:tc>
          <w:tcPr>
            <w:tcW w:w="7135" w:type="dxa"/>
          </w:tcPr>
          <w:p w:rsidR="00A26890" w:rsidRPr="00D27B15" w:rsidRDefault="00A26890" w:rsidP="00335323">
            <w:pPr>
              <w:pStyle w:val="TableItemNoIndent"/>
              <w:rPr>
                <w:i/>
                <w:iCs/>
              </w:rPr>
            </w:pPr>
            <w:r w:rsidRPr="00D27B15">
              <w:fldChar w:fldCharType="begin"/>
            </w:r>
            <w:r w:rsidRPr="00D27B15">
              <w:instrText xml:space="preserve"> GUID=0a7e49a1-7d92-4b8d-960c-365976b4ba29 </w:instrText>
            </w:r>
            <w:r w:rsidRPr="00D27B15">
              <w:fldChar w:fldCharType="end"/>
            </w:r>
            <w:r w:rsidRPr="00D27B15">
              <w:rPr>
                <w:i/>
                <w:iCs/>
              </w:rPr>
              <w:t>Withdrawals by the defendant</w:t>
            </w:r>
          </w:p>
        </w:tc>
      </w:tr>
      <w:tr w:rsidR="00A26890" w:rsidRPr="00D27B15" w:rsidTr="00335323">
        <w:trPr>
          <w:jc w:val="center"/>
        </w:trPr>
        <w:tc>
          <w:tcPr>
            <w:tcW w:w="7135" w:type="dxa"/>
          </w:tcPr>
          <w:p w:rsidR="00A26890" w:rsidRPr="00D27B15" w:rsidRDefault="00A26890" w:rsidP="00335323">
            <w:pPr>
              <w:pStyle w:val="TableItemIndent1"/>
              <w:jc w:val="both"/>
            </w:pPr>
            <w:r w:rsidRPr="00D27B15">
              <w:fldChar w:fldCharType="begin"/>
            </w:r>
            <w:r w:rsidRPr="00D27B15">
              <w:instrText xml:space="preserve"> GUID=38c2232a-f7aa-468f-84e1-3ce36d061362 </w:instrText>
            </w:r>
            <w:r w:rsidRPr="00D27B15">
              <w:fldChar w:fldCharType="end"/>
            </w:r>
            <w:r w:rsidRPr="00D27B15">
              <w:t>10.</w:t>
            </w:r>
            <w:r w:rsidRPr="00D27B15">
              <w:tab/>
              <w:t>No bank need enquire as to the application or proposed application of any money withdrawn by the defendant if the withdrawal appears to be permitted by this order.</w:t>
            </w:r>
          </w:p>
        </w:tc>
      </w:tr>
      <w:tr w:rsidR="00A26890" w:rsidRPr="00D27B15" w:rsidTr="00335323">
        <w:trPr>
          <w:jc w:val="center"/>
        </w:trPr>
        <w:tc>
          <w:tcPr>
            <w:tcW w:w="7135" w:type="dxa"/>
          </w:tcPr>
          <w:p w:rsidR="00A26890" w:rsidRPr="00D27B15" w:rsidRDefault="00A26890" w:rsidP="00335323">
            <w:pPr>
              <w:pStyle w:val="TableItemNoIndent"/>
              <w:keepNext/>
              <w:keepLines/>
              <w:rPr>
                <w:b/>
                <w:bCs/>
              </w:rPr>
            </w:pPr>
            <w:r w:rsidRPr="00D27B15">
              <w:fldChar w:fldCharType="begin"/>
            </w:r>
            <w:r w:rsidRPr="00D27B15">
              <w:instrText xml:space="preserve"> GUID=6afa0335-f2e9-4840-b5f8-501feadddb05 </w:instrText>
            </w:r>
            <w:r w:rsidRPr="00D27B15">
              <w:fldChar w:fldCharType="end"/>
            </w:r>
            <w:r w:rsidRPr="00D27B15">
              <w:rPr>
                <w:b/>
                <w:bCs/>
              </w:rPr>
              <w:t>[SERVICE OUT OF THE JURISDICTION AND SUBSTITUTED SERVICE</w:t>
            </w:r>
          </w:p>
        </w:tc>
      </w:tr>
      <w:tr w:rsidR="00A26890" w:rsidRPr="00D27B15" w:rsidTr="00335323">
        <w:trPr>
          <w:jc w:val="center"/>
        </w:trPr>
        <w:tc>
          <w:tcPr>
            <w:tcW w:w="7135" w:type="dxa"/>
          </w:tcPr>
          <w:p w:rsidR="00A26890" w:rsidRPr="00D27B15" w:rsidRDefault="00A26890" w:rsidP="00335323">
            <w:pPr>
              <w:pStyle w:val="TableItemIndent1"/>
              <w:keepNext/>
              <w:keepLines/>
            </w:pPr>
            <w:r w:rsidRPr="00D27B15">
              <w:fldChar w:fldCharType="begin"/>
            </w:r>
            <w:r w:rsidRPr="00D27B15">
              <w:instrText xml:space="preserve"> GUID=1855a933-fa9f-4404-9fea-9e197855456b </w:instrText>
            </w:r>
            <w:r w:rsidRPr="00D27B15">
              <w:fldChar w:fldCharType="end"/>
            </w:r>
            <w:r w:rsidRPr="00D27B15">
              <w:t>11.</w:t>
            </w:r>
            <w:r w:rsidRPr="00D27B15">
              <w:tab/>
              <w:t>—</w:t>
            </w:r>
          </w:p>
        </w:tc>
      </w:tr>
      <w:tr w:rsidR="00A26890" w:rsidRPr="00D27B15" w:rsidTr="00335323">
        <w:trPr>
          <w:jc w:val="center"/>
        </w:trPr>
        <w:tc>
          <w:tcPr>
            <w:tcW w:w="7135" w:type="dxa"/>
          </w:tcPr>
          <w:p w:rsidR="00A26890" w:rsidRPr="00D27B15" w:rsidRDefault="00A26890" w:rsidP="00335323">
            <w:pPr>
              <w:pStyle w:val="TableItemIndent2"/>
              <w:jc w:val="both"/>
            </w:pPr>
            <w:r w:rsidRPr="00D27B15">
              <w:fldChar w:fldCharType="begin"/>
            </w:r>
            <w:r w:rsidRPr="00D27B15">
              <w:instrText xml:space="preserve"> GUID=97753984-7c11-474d-95fb-e067e4966d50 </w:instrText>
            </w:r>
            <w:r w:rsidRPr="00D27B15">
              <w:fldChar w:fldCharType="end"/>
            </w:r>
            <w:r w:rsidRPr="00D27B15">
              <w:t>(</w:t>
            </w:r>
            <w:r w:rsidRPr="00D27B15">
              <w:rPr>
                <w:i/>
              </w:rPr>
              <w:t>a</w:t>
            </w:r>
            <w:r w:rsidRPr="00D27B15">
              <w:t>)</w:t>
            </w:r>
            <w:r w:rsidRPr="00D27B15">
              <w:tab/>
              <w:t>The claimant may serve the Originating Application and Claimant’s Statement on the defendant at [ </w:t>
            </w:r>
            <w:proofErr w:type="gramStart"/>
            <w:r w:rsidRPr="00D27B15">
              <w:t>  ]</w:t>
            </w:r>
            <w:proofErr w:type="gramEnd"/>
            <w:r w:rsidRPr="00D27B15">
              <w:t xml:space="preserve"> by [mode of service].</w:t>
            </w:r>
          </w:p>
        </w:tc>
      </w:tr>
      <w:tr w:rsidR="00A26890" w:rsidRPr="00D27B15" w:rsidTr="00335323">
        <w:trPr>
          <w:jc w:val="center"/>
        </w:trPr>
        <w:tc>
          <w:tcPr>
            <w:tcW w:w="7135" w:type="dxa"/>
          </w:tcPr>
          <w:p w:rsidR="00A26890" w:rsidRPr="00D27B15" w:rsidRDefault="00A26890" w:rsidP="00335323">
            <w:pPr>
              <w:pStyle w:val="TableItemIndent2"/>
              <w:jc w:val="both"/>
            </w:pPr>
            <w:r w:rsidRPr="00D27B15">
              <w:fldChar w:fldCharType="begin"/>
            </w:r>
            <w:r w:rsidRPr="00D27B15">
              <w:instrText xml:space="preserve"> GUID=1f79d7d2-b362-443a-b9f3-7a9590604644 </w:instrText>
            </w:r>
            <w:r w:rsidRPr="00D27B15">
              <w:fldChar w:fldCharType="end"/>
            </w:r>
            <w:r w:rsidRPr="00D27B15">
              <w:t>(</w:t>
            </w:r>
            <w:r w:rsidRPr="00D27B15">
              <w:rPr>
                <w:i/>
              </w:rPr>
              <w:t>b</w:t>
            </w:r>
            <w:r w:rsidRPr="00D27B15">
              <w:t>)</w:t>
            </w:r>
            <w:r w:rsidRPr="00D27B15">
              <w:tab/>
              <w:t>If the defendant wishes to defend the action he must file a Defendant’s Statement under Order 4, Rule 5 within [   </w:t>
            </w:r>
            <w:proofErr w:type="gramStart"/>
            <w:r w:rsidRPr="00D27B15">
              <w:t>  ]</w:t>
            </w:r>
            <w:proofErr w:type="gramEnd"/>
            <w:r w:rsidRPr="00D27B15">
              <w:t xml:space="preserve"> days of being served with the Originating Application and Claimant’s Statement.] </w:t>
            </w:r>
          </w:p>
        </w:tc>
      </w:tr>
      <w:tr w:rsidR="00A26890" w:rsidRPr="00D27B15" w:rsidTr="00335323">
        <w:trPr>
          <w:jc w:val="center"/>
        </w:trPr>
        <w:tc>
          <w:tcPr>
            <w:tcW w:w="7135" w:type="dxa"/>
          </w:tcPr>
          <w:p w:rsidR="00A26890" w:rsidRPr="00D27B15" w:rsidRDefault="00A26890" w:rsidP="00335323">
            <w:pPr>
              <w:pStyle w:val="TableItemNoIndent"/>
              <w:rPr>
                <w:b/>
                <w:bCs/>
              </w:rPr>
            </w:pPr>
            <w:r w:rsidRPr="00D27B15">
              <w:fldChar w:fldCharType="begin"/>
            </w:r>
            <w:r w:rsidRPr="00D27B15">
              <w:instrText xml:space="preserve"> GUID=74c021c2-81a1-4e70-a359-8853a23cf28a </w:instrText>
            </w:r>
            <w:r w:rsidRPr="00D27B15">
              <w:fldChar w:fldCharType="end"/>
            </w:r>
            <w:r w:rsidRPr="00D27B15">
              <w:rPr>
                <w:b/>
                <w:bCs/>
              </w:rPr>
              <w:t xml:space="preserve">UNDERTAKINGS </w:t>
            </w:r>
          </w:p>
        </w:tc>
      </w:tr>
      <w:tr w:rsidR="00A26890" w:rsidRPr="00D27B15" w:rsidTr="00335323">
        <w:trPr>
          <w:jc w:val="center"/>
        </w:trPr>
        <w:tc>
          <w:tcPr>
            <w:tcW w:w="7135" w:type="dxa"/>
          </w:tcPr>
          <w:p w:rsidR="00A26890" w:rsidRPr="00D27B15" w:rsidRDefault="00A26890" w:rsidP="00335323">
            <w:pPr>
              <w:pStyle w:val="TableItemIndent1"/>
              <w:jc w:val="both"/>
            </w:pPr>
            <w:r w:rsidRPr="00D27B15">
              <w:fldChar w:fldCharType="begin"/>
            </w:r>
            <w:r w:rsidRPr="00D27B15">
              <w:instrText xml:space="preserve"> GUID=15b5a337-ac6e-4263-b9a0-64a3cf98c5f5 </w:instrText>
            </w:r>
            <w:r w:rsidRPr="00D27B15">
              <w:fldChar w:fldCharType="end"/>
            </w:r>
            <w:r w:rsidRPr="00D27B15">
              <w:t>12.</w:t>
            </w:r>
            <w:r w:rsidRPr="00D27B15">
              <w:tab/>
              <w:t>The claimant gives to the Court the undertakings set out in Schedule 1 to this order.</w:t>
            </w:r>
          </w:p>
        </w:tc>
      </w:tr>
      <w:tr w:rsidR="00A26890" w:rsidRPr="00D27B15" w:rsidTr="00335323">
        <w:trPr>
          <w:jc w:val="center"/>
        </w:trPr>
        <w:tc>
          <w:tcPr>
            <w:tcW w:w="7135" w:type="dxa"/>
          </w:tcPr>
          <w:p w:rsidR="00A26890" w:rsidRPr="00D27B15" w:rsidRDefault="00A26890" w:rsidP="00335323">
            <w:pPr>
              <w:pStyle w:val="TableItemNoIndent"/>
              <w:rPr>
                <w:b/>
                <w:bCs/>
              </w:rPr>
            </w:pPr>
            <w:r w:rsidRPr="00D27B15">
              <w:fldChar w:fldCharType="begin"/>
            </w:r>
            <w:r w:rsidRPr="00D27B15">
              <w:instrText xml:space="preserve"> GUID=aec8c032-3388-461c-ab7f-25140eca49a7 </w:instrText>
            </w:r>
            <w:r w:rsidRPr="00D27B15">
              <w:fldChar w:fldCharType="end"/>
            </w:r>
            <w:r w:rsidRPr="00D27B15">
              <w:rPr>
                <w:b/>
                <w:bCs/>
              </w:rPr>
              <w:t xml:space="preserve">DURATION OF THIS ORDER </w:t>
            </w:r>
          </w:p>
        </w:tc>
      </w:tr>
      <w:tr w:rsidR="00A26890" w:rsidRPr="00D27B15" w:rsidTr="00335323">
        <w:trPr>
          <w:jc w:val="center"/>
        </w:trPr>
        <w:tc>
          <w:tcPr>
            <w:tcW w:w="7135" w:type="dxa"/>
          </w:tcPr>
          <w:p w:rsidR="00A26890" w:rsidRPr="00D27B15" w:rsidRDefault="00A26890" w:rsidP="00335323">
            <w:pPr>
              <w:pStyle w:val="TableItemIndent1"/>
              <w:jc w:val="both"/>
            </w:pPr>
            <w:r w:rsidRPr="00D27B15">
              <w:fldChar w:fldCharType="begin"/>
            </w:r>
            <w:r w:rsidRPr="00D27B15">
              <w:instrText xml:space="preserve"> GUID=fda0c2cc-fb8a-47b1-81c3-24c87ef80e7d </w:instrText>
            </w:r>
            <w:r w:rsidRPr="00D27B15">
              <w:fldChar w:fldCharType="end"/>
            </w:r>
            <w:r w:rsidRPr="00D27B15">
              <w:t>13.</w:t>
            </w:r>
            <w:r w:rsidRPr="00D27B15">
              <w:tab/>
              <w:t xml:space="preserve">This order will remain in force until the trial or further order. </w:t>
            </w:r>
          </w:p>
        </w:tc>
      </w:tr>
      <w:tr w:rsidR="00A26890" w:rsidRPr="00D27B15" w:rsidTr="00335323">
        <w:trPr>
          <w:jc w:val="center"/>
        </w:trPr>
        <w:tc>
          <w:tcPr>
            <w:tcW w:w="7135" w:type="dxa"/>
          </w:tcPr>
          <w:p w:rsidR="00A26890" w:rsidRPr="00D27B15" w:rsidRDefault="00A26890" w:rsidP="00335323">
            <w:pPr>
              <w:pStyle w:val="TableItemNoIndent"/>
              <w:rPr>
                <w:b/>
                <w:bCs/>
              </w:rPr>
            </w:pPr>
            <w:r w:rsidRPr="00D27B15">
              <w:fldChar w:fldCharType="begin"/>
            </w:r>
            <w:r w:rsidRPr="00D27B15">
              <w:instrText xml:space="preserve"> GUID=f98f6027-6226-4ed6-99f9-d6b3a5b6f805 </w:instrText>
            </w:r>
            <w:r w:rsidRPr="00D27B15">
              <w:fldChar w:fldCharType="end"/>
            </w:r>
            <w:r w:rsidRPr="00D27B15">
              <w:rPr>
                <w:b/>
                <w:bCs/>
              </w:rPr>
              <w:t>VARIATION OR DISCHARGE OF THIS ORDER</w:t>
            </w:r>
          </w:p>
        </w:tc>
      </w:tr>
      <w:tr w:rsidR="00A26890" w:rsidRPr="00D27B15" w:rsidTr="00335323">
        <w:trPr>
          <w:jc w:val="center"/>
        </w:trPr>
        <w:tc>
          <w:tcPr>
            <w:tcW w:w="7135" w:type="dxa"/>
          </w:tcPr>
          <w:p w:rsidR="00A26890" w:rsidRPr="00D27B15" w:rsidRDefault="00A26890" w:rsidP="00335323">
            <w:pPr>
              <w:pStyle w:val="TableItemIndent1"/>
              <w:jc w:val="both"/>
            </w:pPr>
            <w:r w:rsidRPr="00D27B15">
              <w:fldChar w:fldCharType="begin"/>
            </w:r>
            <w:r w:rsidRPr="00D27B15">
              <w:instrText xml:space="preserve"> GUID=5d9ee1af-3205-4a42-83e0-c51b248e4c40 </w:instrText>
            </w:r>
            <w:r w:rsidRPr="00D27B15">
              <w:fldChar w:fldCharType="end"/>
            </w:r>
            <w:r w:rsidRPr="00D27B15">
              <w:t>14.</w:t>
            </w:r>
            <w:r w:rsidRPr="00D27B15">
              <w:tab/>
              <w:t>The defendant (or anyone notified of this order) may apply to the Court at any time to vary or discharge this order (or so much of it as affects that person), but anyone wishing to do so must inform the claimant’s counsel.</w:t>
            </w:r>
          </w:p>
        </w:tc>
      </w:tr>
      <w:tr w:rsidR="00A26890" w:rsidRPr="00D27B15" w:rsidTr="00335323">
        <w:trPr>
          <w:jc w:val="center"/>
        </w:trPr>
        <w:tc>
          <w:tcPr>
            <w:tcW w:w="7135" w:type="dxa"/>
          </w:tcPr>
          <w:p w:rsidR="00A26890" w:rsidRPr="00D27B15" w:rsidRDefault="00A26890" w:rsidP="00335323">
            <w:pPr>
              <w:pStyle w:val="TableItemNoIndent"/>
              <w:rPr>
                <w:b/>
                <w:bCs/>
              </w:rPr>
            </w:pPr>
            <w:r w:rsidRPr="00D27B15">
              <w:fldChar w:fldCharType="begin"/>
            </w:r>
            <w:r w:rsidRPr="00D27B15">
              <w:instrText xml:space="preserve"> GUID=92b99ebd-a3f9-46b9-95ea-cfde42df7f71 </w:instrText>
            </w:r>
            <w:r w:rsidRPr="00D27B15">
              <w:fldChar w:fldCharType="end"/>
            </w:r>
            <w:r w:rsidRPr="00D27B15">
              <w:rPr>
                <w:b/>
                <w:bCs/>
              </w:rPr>
              <w:t>NAME AND ADDRESS OF CLAIMANT’S COUNSEL</w:t>
            </w:r>
          </w:p>
        </w:tc>
      </w:tr>
      <w:tr w:rsidR="00A26890" w:rsidRPr="00D27B15" w:rsidTr="00335323">
        <w:trPr>
          <w:jc w:val="center"/>
        </w:trPr>
        <w:tc>
          <w:tcPr>
            <w:tcW w:w="7135" w:type="dxa"/>
          </w:tcPr>
          <w:p w:rsidR="00A26890" w:rsidRPr="00D27B15" w:rsidRDefault="00A26890" w:rsidP="00335323">
            <w:pPr>
              <w:pStyle w:val="TableItemIndent1"/>
              <w:jc w:val="both"/>
            </w:pPr>
            <w:r w:rsidRPr="00D27B15">
              <w:fldChar w:fldCharType="begin"/>
            </w:r>
            <w:r w:rsidRPr="00D27B15">
              <w:instrText xml:space="preserve"> GUID=74851098-3ae6-41f5-b680-d13c1b5e6caf </w:instrText>
            </w:r>
            <w:r w:rsidRPr="00D27B15">
              <w:fldChar w:fldCharType="end"/>
            </w:r>
            <w:r w:rsidRPr="00D27B15">
              <w:t>15.</w:t>
            </w:r>
            <w:r w:rsidRPr="00D27B15">
              <w:tab/>
              <w:t xml:space="preserve">The claimant’s counsel </w:t>
            </w:r>
            <w:proofErr w:type="gramStart"/>
            <w:r w:rsidRPr="00D27B15">
              <w:t>are</w:t>
            </w:r>
            <w:proofErr w:type="gramEnd"/>
            <w:r w:rsidRPr="00D27B15">
              <w:t>:</w:t>
            </w:r>
          </w:p>
        </w:tc>
      </w:tr>
      <w:tr w:rsidR="00A26890" w:rsidRPr="00D27B15" w:rsidTr="00335323">
        <w:trPr>
          <w:jc w:val="center"/>
        </w:trPr>
        <w:tc>
          <w:tcPr>
            <w:tcW w:w="7135" w:type="dxa"/>
          </w:tcPr>
          <w:p w:rsidR="00A26890" w:rsidRPr="00D27B15" w:rsidRDefault="00A26890" w:rsidP="00335323">
            <w:pPr>
              <w:pStyle w:val="TableItemNoIndent"/>
            </w:pPr>
            <w:r w:rsidRPr="00D27B15">
              <w:fldChar w:fldCharType="begin"/>
            </w:r>
            <w:r w:rsidRPr="00D27B15">
              <w:instrText xml:space="preserve"> GUID=ce49e038-12a5-4e27-8e16-cb5b0fc45e70 </w:instrText>
            </w:r>
            <w:r w:rsidRPr="00D27B15">
              <w:fldChar w:fldCharType="end"/>
            </w:r>
            <w:r w:rsidRPr="00D27B15">
              <w:t xml:space="preserve">[Name of lawyer(s) having conduct of action or charge of matter.] </w:t>
            </w:r>
          </w:p>
        </w:tc>
      </w:tr>
      <w:tr w:rsidR="00A26890" w:rsidRPr="00D27B15" w:rsidTr="00335323">
        <w:trPr>
          <w:jc w:val="center"/>
        </w:trPr>
        <w:tc>
          <w:tcPr>
            <w:tcW w:w="7135" w:type="dxa"/>
          </w:tcPr>
          <w:p w:rsidR="00A26890" w:rsidRPr="00D27B15" w:rsidRDefault="00A26890" w:rsidP="00335323">
            <w:pPr>
              <w:pStyle w:val="TableItemNoIndent"/>
            </w:pPr>
            <w:r w:rsidRPr="00D27B15">
              <w:fldChar w:fldCharType="begin"/>
            </w:r>
            <w:r w:rsidRPr="00D27B15">
              <w:instrText xml:space="preserve"> GUID=0db2caa5-fb4e-4062-a54d-26adbf15f6c4 </w:instrText>
            </w:r>
            <w:r w:rsidRPr="00D27B15">
              <w:fldChar w:fldCharType="end"/>
            </w:r>
            <w:r w:rsidRPr="00D27B15">
              <w:t>[Registered Foreign Lawyer No. (if applicable)]</w:t>
            </w:r>
          </w:p>
        </w:tc>
      </w:tr>
      <w:tr w:rsidR="00A26890" w:rsidRPr="00D27B15" w:rsidTr="00335323">
        <w:trPr>
          <w:jc w:val="center"/>
        </w:trPr>
        <w:tc>
          <w:tcPr>
            <w:tcW w:w="7135" w:type="dxa"/>
          </w:tcPr>
          <w:p w:rsidR="00A26890" w:rsidRPr="00D27B15" w:rsidRDefault="00A26890" w:rsidP="00335323">
            <w:pPr>
              <w:pStyle w:val="TableItemNoIndent"/>
            </w:pPr>
            <w:r w:rsidRPr="00D27B15">
              <w:fldChar w:fldCharType="begin"/>
            </w:r>
            <w:r w:rsidRPr="00D27B15">
              <w:instrText xml:space="preserve"> GUID=9c358b8f-0d9c-43ff-ae26-ea29d1fef16a </w:instrText>
            </w:r>
            <w:r w:rsidRPr="00D27B15">
              <w:fldChar w:fldCharType="end"/>
            </w:r>
            <w:r w:rsidRPr="00D27B15">
              <w:t xml:space="preserve">[Name of law firm.] </w:t>
            </w:r>
          </w:p>
        </w:tc>
      </w:tr>
      <w:tr w:rsidR="00A26890" w:rsidRPr="00D27B15" w:rsidTr="00335323">
        <w:trPr>
          <w:jc w:val="center"/>
        </w:trPr>
        <w:tc>
          <w:tcPr>
            <w:tcW w:w="7135" w:type="dxa"/>
          </w:tcPr>
          <w:p w:rsidR="00A26890" w:rsidRPr="00D27B15" w:rsidRDefault="00A26890" w:rsidP="00335323">
            <w:pPr>
              <w:pStyle w:val="TableItemNoIndent"/>
            </w:pPr>
            <w:r w:rsidRPr="00D27B15">
              <w:fldChar w:fldCharType="begin"/>
            </w:r>
            <w:r w:rsidRPr="00D27B15">
              <w:instrText xml:space="preserve"> GUID=e141698f-c607-43c4-8023-07dc25cb2af0 </w:instrText>
            </w:r>
            <w:r w:rsidRPr="00D27B15">
              <w:fldChar w:fldCharType="end"/>
            </w:r>
            <w:r w:rsidRPr="00D27B15">
              <w:t xml:space="preserve">[Address of law firm.] </w:t>
            </w:r>
          </w:p>
        </w:tc>
      </w:tr>
      <w:tr w:rsidR="00A26890" w:rsidRPr="00D27B15" w:rsidTr="00335323">
        <w:trPr>
          <w:jc w:val="center"/>
        </w:trPr>
        <w:tc>
          <w:tcPr>
            <w:tcW w:w="7135" w:type="dxa"/>
          </w:tcPr>
          <w:p w:rsidR="00A26890" w:rsidRPr="00D27B15" w:rsidRDefault="00A26890" w:rsidP="00335323">
            <w:pPr>
              <w:pStyle w:val="TableItemNoIndent"/>
            </w:pPr>
            <w:r w:rsidRPr="00D27B15">
              <w:fldChar w:fldCharType="begin"/>
            </w:r>
            <w:r w:rsidRPr="00D27B15">
              <w:instrText xml:space="preserve"> GUID=6e743991-a6fc-4a40-9f58-f98b05fa635c </w:instrText>
            </w:r>
            <w:r w:rsidRPr="00D27B15">
              <w:fldChar w:fldCharType="end"/>
            </w:r>
            <w:r w:rsidRPr="00D27B15">
              <w:t xml:space="preserve">Tel: [Telephone number.] </w:t>
            </w:r>
          </w:p>
        </w:tc>
      </w:tr>
      <w:tr w:rsidR="00A26890" w:rsidRPr="00D27B15" w:rsidTr="00335323">
        <w:trPr>
          <w:jc w:val="center"/>
        </w:trPr>
        <w:tc>
          <w:tcPr>
            <w:tcW w:w="7135" w:type="dxa"/>
          </w:tcPr>
          <w:p w:rsidR="00A26890" w:rsidRPr="00D27B15" w:rsidRDefault="00A26890" w:rsidP="00335323">
            <w:pPr>
              <w:pStyle w:val="TableItemNoIndent"/>
            </w:pPr>
            <w:r w:rsidRPr="00D27B15">
              <w:fldChar w:fldCharType="begin"/>
            </w:r>
            <w:r w:rsidRPr="00D27B15">
              <w:instrText xml:space="preserve"> GUID=a72bb274-6268-47ec-a2c6-76ea68efe45d </w:instrText>
            </w:r>
            <w:r w:rsidRPr="00D27B15">
              <w:fldChar w:fldCharType="end"/>
            </w:r>
            <w:r w:rsidRPr="00D27B15">
              <w:t xml:space="preserve">Fax: [Facsimile number.] </w:t>
            </w:r>
          </w:p>
        </w:tc>
      </w:tr>
      <w:tr w:rsidR="00A26890" w:rsidRPr="00D27B15" w:rsidTr="00335323">
        <w:trPr>
          <w:jc w:val="center"/>
        </w:trPr>
        <w:tc>
          <w:tcPr>
            <w:tcW w:w="7135" w:type="dxa"/>
          </w:tcPr>
          <w:p w:rsidR="00A26890" w:rsidRPr="00D27B15" w:rsidRDefault="00A26890" w:rsidP="00335323">
            <w:pPr>
              <w:pStyle w:val="TableItemNoIndent"/>
            </w:pPr>
            <w:r w:rsidRPr="00D27B15">
              <w:fldChar w:fldCharType="begin"/>
            </w:r>
            <w:r w:rsidRPr="00D27B15">
              <w:instrText xml:space="preserve"> GUID=0c0dbffa-c8d7-4abc-97af-52f00d3eabe1 </w:instrText>
            </w:r>
            <w:r w:rsidRPr="00D27B15">
              <w:fldChar w:fldCharType="end"/>
            </w:r>
            <w:r w:rsidRPr="00D27B15">
              <w:t>Email: [Email address(es)]</w:t>
            </w:r>
          </w:p>
        </w:tc>
      </w:tr>
      <w:tr w:rsidR="00A26890" w:rsidRPr="00D27B15" w:rsidTr="00335323">
        <w:trPr>
          <w:jc w:val="center"/>
        </w:trPr>
        <w:tc>
          <w:tcPr>
            <w:tcW w:w="7135" w:type="dxa"/>
          </w:tcPr>
          <w:p w:rsidR="00A26890" w:rsidRPr="00D27B15" w:rsidRDefault="00A26890" w:rsidP="00335323">
            <w:pPr>
              <w:pStyle w:val="TableItemNoIndent"/>
            </w:pPr>
            <w:r w:rsidRPr="00D27B15">
              <w:fldChar w:fldCharType="begin"/>
            </w:r>
            <w:r w:rsidRPr="00D27B15">
              <w:instrText xml:space="preserve"> GUID=394ee1ec-0548-4962-90a1-1b4a97c00261 </w:instrText>
            </w:r>
            <w:r w:rsidRPr="00D27B15">
              <w:fldChar w:fldCharType="end"/>
            </w:r>
            <w:r w:rsidRPr="00D27B15">
              <w:t xml:space="preserve">Ref: [File reference of law firm.] </w:t>
            </w:r>
          </w:p>
        </w:tc>
      </w:tr>
      <w:tr w:rsidR="00A26890" w:rsidRPr="00D27B15" w:rsidTr="00335323">
        <w:trPr>
          <w:jc w:val="center"/>
        </w:trPr>
        <w:tc>
          <w:tcPr>
            <w:tcW w:w="7135" w:type="dxa"/>
          </w:tcPr>
          <w:p w:rsidR="00A26890" w:rsidRPr="00D27B15" w:rsidRDefault="00A26890" w:rsidP="00335323">
            <w:pPr>
              <w:pStyle w:val="TableItemNoIndent"/>
              <w:keepNext/>
              <w:keepLines/>
              <w:rPr>
                <w:b/>
                <w:bCs/>
              </w:rPr>
            </w:pPr>
            <w:r w:rsidRPr="00D27B15">
              <w:fldChar w:fldCharType="begin"/>
            </w:r>
            <w:r w:rsidRPr="00D27B15">
              <w:instrText xml:space="preserve"> GUID=b9db53d5-0e46-4348-b6c8-926c6c261407 </w:instrText>
            </w:r>
            <w:r w:rsidRPr="00D27B15">
              <w:fldChar w:fldCharType="end"/>
            </w:r>
            <w:r w:rsidRPr="00D27B15">
              <w:rPr>
                <w:b/>
                <w:bCs/>
              </w:rPr>
              <w:t xml:space="preserve">[INTERPRETATION OF THIS ORDER </w:t>
            </w:r>
          </w:p>
        </w:tc>
      </w:tr>
      <w:tr w:rsidR="00A26890" w:rsidRPr="00D27B15" w:rsidTr="00335323">
        <w:trPr>
          <w:jc w:val="center"/>
        </w:trPr>
        <w:tc>
          <w:tcPr>
            <w:tcW w:w="7135" w:type="dxa"/>
          </w:tcPr>
          <w:p w:rsidR="00A26890" w:rsidRPr="00D27B15" w:rsidRDefault="00A26890" w:rsidP="00335323">
            <w:pPr>
              <w:pStyle w:val="TableItemIndent1"/>
              <w:keepNext/>
              <w:keepLines/>
            </w:pPr>
            <w:r w:rsidRPr="00D27B15">
              <w:fldChar w:fldCharType="begin"/>
            </w:r>
            <w:r w:rsidRPr="00D27B15">
              <w:instrText xml:space="preserve"> GUID=84d57baa-122d-40b2-a050-44d309983327 </w:instrText>
            </w:r>
            <w:r w:rsidRPr="00D27B15">
              <w:fldChar w:fldCharType="end"/>
            </w:r>
            <w:r w:rsidRPr="00D27B15">
              <w:t>16.</w:t>
            </w:r>
            <w:r w:rsidRPr="00D27B15">
              <w:tab/>
              <w:t>—</w:t>
            </w:r>
          </w:p>
        </w:tc>
      </w:tr>
      <w:tr w:rsidR="00A26890" w:rsidRPr="00D27B15" w:rsidTr="00335323">
        <w:trPr>
          <w:jc w:val="center"/>
        </w:trPr>
        <w:tc>
          <w:tcPr>
            <w:tcW w:w="7135" w:type="dxa"/>
          </w:tcPr>
          <w:p w:rsidR="00A26890" w:rsidRPr="00D27B15" w:rsidRDefault="00A26890" w:rsidP="00335323">
            <w:pPr>
              <w:pStyle w:val="TableItemIndent2"/>
              <w:keepNext/>
              <w:keepLines/>
              <w:jc w:val="both"/>
            </w:pPr>
            <w:r w:rsidRPr="00D27B15">
              <w:fldChar w:fldCharType="begin"/>
            </w:r>
            <w:r w:rsidRPr="00D27B15">
              <w:instrText xml:space="preserve"> GUID=f41b4889-8ca8-4c6d-bfb1-eb16e1efb4fa </w:instrText>
            </w:r>
            <w:r w:rsidRPr="00D27B15">
              <w:fldChar w:fldCharType="end"/>
            </w:r>
            <w:r w:rsidRPr="00D27B15">
              <w:t>(</w:t>
            </w:r>
            <w:r w:rsidRPr="00D27B15">
              <w:rPr>
                <w:i/>
              </w:rPr>
              <w:t>a</w:t>
            </w:r>
            <w:r w:rsidRPr="00D27B15">
              <w:t>)</w:t>
            </w:r>
            <w:r w:rsidRPr="00D27B15">
              <w:tab/>
              <w:t>In this order references to “he”, “him” or “his” include “she” or “her” and “it” or “its”.</w:t>
            </w:r>
          </w:p>
        </w:tc>
      </w:tr>
      <w:tr w:rsidR="00A26890" w:rsidRPr="00D27B15" w:rsidTr="00335323">
        <w:trPr>
          <w:jc w:val="center"/>
        </w:trPr>
        <w:tc>
          <w:tcPr>
            <w:tcW w:w="7135" w:type="dxa"/>
          </w:tcPr>
          <w:p w:rsidR="00A26890" w:rsidRPr="00D27B15" w:rsidRDefault="00A26890" w:rsidP="00335323">
            <w:pPr>
              <w:pStyle w:val="TableItemIndent2"/>
              <w:jc w:val="both"/>
            </w:pPr>
            <w:r w:rsidRPr="00D27B15">
              <w:fldChar w:fldCharType="begin"/>
            </w:r>
            <w:r w:rsidRPr="00D27B15">
              <w:instrText xml:space="preserve"> GUID=42e18c1c-0331-4f19-bc65-cc5a3e662d17 </w:instrText>
            </w:r>
            <w:r w:rsidRPr="00D27B15">
              <w:fldChar w:fldCharType="end"/>
            </w:r>
            <w:r w:rsidRPr="00D27B15">
              <w:t>(</w:t>
            </w:r>
            <w:r w:rsidRPr="00D27B15">
              <w:rPr>
                <w:i/>
              </w:rPr>
              <w:t>b</w:t>
            </w:r>
            <w:r w:rsidRPr="00D27B15">
              <w:t>)</w:t>
            </w:r>
            <w:r w:rsidRPr="00D27B15">
              <w:tab/>
              <w:t xml:space="preserve">Where there are 2 or more defendants then (unless the context indicates differently): </w:t>
            </w:r>
          </w:p>
        </w:tc>
      </w:tr>
      <w:tr w:rsidR="00A26890" w:rsidRPr="00D27B15" w:rsidTr="00335323">
        <w:trPr>
          <w:jc w:val="center"/>
        </w:trPr>
        <w:tc>
          <w:tcPr>
            <w:tcW w:w="7135" w:type="dxa"/>
          </w:tcPr>
          <w:p w:rsidR="00A26890" w:rsidRPr="00D27B15" w:rsidRDefault="00A26890" w:rsidP="00335323">
            <w:pPr>
              <w:pStyle w:val="TableItemIndent3"/>
              <w:jc w:val="both"/>
            </w:pPr>
            <w:r w:rsidRPr="00D27B15">
              <w:fldChar w:fldCharType="begin"/>
            </w:r>
            <w:r w:rsidRPr="00D27B15">
              <w:instrText xml:space="preserve"> GUID=2bb4536f-4771-4abe-a32f-8cea15724fe9 </w:instrText>
            </w:r>
            <w:r w:rsidRPr="00D27B15">
              <w:fldChar w:fldCharType="end"/>
            </w:r>
            <w:r w:rsidRPr="00D27B15">
              <w:t>(</w:t>
            </w:r>
            <w:proofErr w:type="spellStart"/>
            <w:r w:rsidRPr="00D27B15">
              <w:t>i</w:t>
            </w:r>
            <w:proofErr w:type="spellEnd"/>
            <w:r w:rsidRPr="00D27B15">
              <w:t>)</w:t>
            </w:r>
            <w:r w:rsidRPr="00D27B15">
              <w:tab/>
              <w:t xml:space="preserve">References to “the defendants” mean both or all of them; </w:t>
            </w:r>
          </w:p>
        </w:tc>
      </w:tr>
      <w:tr w:rsidR="00A26890" w:rsidRPr="00D27B15" w:rsidTr="00335323">
        <w:trPr>
          <w:jc w:val="center"/>
        </w:trPr>
        <w:tc>
          <w:tcPr>
            <w:tcW w:w="7135" w:type="dxa"/>
          </w:tcPr>
          <w:p w:rsidR="00A26890" w:rsidRPr="00D27B15" w:rsidRDefault="00A26890" w:rsidP="00335323">
            <w:pPr>
              <w:pStyle w:val="TableItemIndent3"/>
              <w:jc w:val="both"/>
            </w:pPr>
            <w:r w:rsidRPr="00D27B15">
              <w:fldChar w:fldCharType="begin"/>
            </w:r>
            <w:r w:rsidRPr="00D27B15">
              <w:instrText xml:space="preserve"> GUID=b0e6fe69-7708-435e-bac6-8b12750fe5de </w:instrText>
            </w:r>
            <w:r w:rsidRPr="00D27B15">
              <w:fldChar w:fldCharType="end"/>
            </w:r>
            <w:r w:rsidRPr="00D27B15">
              <w:t>(ii)</w:t>
            </w:r>
            <w:r w:rsidRPr="00D27B15">
              <w:tab/>
              <w:t xml:space="preserve">An order requiring “the defendants” to do or not to do anything requires each defendant to do or not to do the specified thing; and </w:t>
            </w:r>
          </w:p>
        </w:tc>
      </w:tr>
      <w:tr w:rsidR="00A26890" w:rsidRPr="00D27B15" w:rsidTr="00335323">
        <w:trPr>
          <w:jc w:val="center"/>
        </w:trPr>
        <w:tc>
          <w:tcPr>
            <w:tcW w:w="7135" w:type="dxa"/>
          </w:tcPr>
          <w:p w:rsidR="00A26890" w:rsidRPr="00D27B15" w:rsidRDefault="00A26890" w:rsidP="00335323">
            <w:pPr>
              <w:pStyle w:val="TableItemIndent3"/>
              <w:jc w:val="both"/>
            </w:pPr>
            <w:r w:rsidRPr="00D27B15">
              <w:fldChar w:fldCharType="begin"/>
            </w:r>
            <w:r w:rsidRPr="00D27B15">
              <w:instrText xml:space="preserve"> GUID=cf13f4eb-dcad-49b9-980d-579ffb0c7187 </w:instrText>
            </w:r>
            <w:r w:rsidRPr="00D27B15">
              <w:fldChar w:fldCharType="end"/>
            </w:r>
            <w:r w:rsidRPr="00D27B15">
              <w:t>(iii)</w:t>
            </w:r>
            <w:r w:rsidRPr="00D27B15">
              <w:tab/>
              <w:t>A requirement relating to service of this order or of any legal proceedings on “the defendants” means service on each of them.]</w:t>
            </w:r>
          </w:p>
        </w:tc>
      </w:tr>
      <w:tr w:rsidR="00A26890" w:rsidRPr="00D27B15" w:rsidTr="00335323">
        <w:trPr>
          <w:jc w:val="center"/>
        </w:trPr>
        <w:tc>
          <w:tcPr>
            <w:tcW w:w="7135" w:type="dxa"/>
          </w:tcPr>
          <w:p w:rsidR="00A26890" w:rsidRPr="00D27B15" w:rsidRDefault="00A26890" w:rsidP="00335323">
            <w:pPr>
              <w:pStyle w:val="TableItemNoIndent"/>
            </w:pPr>
            <w:r w:rsidRPr="00D27B15">
              <w:fldChar w:fldCharType="begin"/>
            </w:r>
            <w:r w:rsidRPr="00D27B15">
              <w:instrText xml:space="preserve"> GUID=5d01f1e8-ac91-49dc-987b-74e2952b7611 </w:instrText>
            </w:r>
            <w:r w:rsidRPr="00D27B15">
              <w:fldChar w:fldCharType="end"/>
            </w:r>
          </w:p>
        </w:tc>
      </w:tr>
      <w:tr w:rsidR="00A26890" w:rsidRPr="00D27B15" w:rsidTr="00335323">
        <w:trPr>
          <w:jc w:val="center"/>
        </w:trPr>
        <w:tc>
          <w:tcPr>
            <w:tcW w:w="7135" w:type="dxa"/>
          </w:tcPr>
          <w:p w:rsidR="00A26890" w:rsidRPr="00D27B15" w:rsidRDefault="00A26890" w:rsidP="00335323">
            <w:pPr>
              <w:pStyle w:val="TableItemCentered"/>
            </w:pPr>
            <w:r w:rsidRPr="00D27B15">
              <w:fldChar w:fldCharType="begin"/>
            </w:r>
            <w:r w:rsidRPr="00D27B15">
              <w:instrText xml:space="preserve"> GUID=837049e7-42e8-4ac3-a90a-baf5a94e7f37 </w:instrText>
            </w:r>
            <w:r w:rsidRPr="00D27B15">
              <w:fldChar w:fldCharType="end"/>
            </w:r>
            <w:r w:rsidRPr="00D27B15">
              <w:t>Dated this [      </w:t>
            </w:r>
            <w:proofErr w:type="gramStart"/>
            <w:r w:rsidRPr="00D27B15">
              <w:t>  ]</w:t>
            </w:r>
            <w:proofErr w:type="gramEnd"/>
            <w:r w:rsidRPr="00D27B15">
              <w:t xml:space="preserve"> day of [      ], [       ].</w:t>
            </w:r>
          </w:p>
        </w:tc>
      </w:tr>
      <w:tr w:rsidR="00A26890" w:rsidRPr="00D27B15" w:rsidTr="00335323">
        <w:trPr>
          <w:jc w:val="center"/>
        </w:trPr>
        <w:tc>
          <w:tcPr>
            <w:tcW w:w="7135" w:type="dxa"/>
          </w:tcPr>
          <w:p w:rsidR="00A26890" w:rsidRPr="00D27B15" w:rsidRDefault="00A26890" w:rsidP="00335323">
            <w:pPr>
              <w:pStyle w:val="TableItemNoIndent"/>
            </w:pPr>
            <w:r w:rsidRPr="00D27B15">
              <w:fldChar w:fldCharType="begin"/>
            </w:r>
            <w:r w:rsidRPr="00D27B15">
              <w:instrText xml:space="preserve"> GUID=a4468c73-3401-4c49-b649-4c4cc9af1c54 </w:instrText>
            </w:r>
            <w:r w:rsidRPr="00D27B15">
              <w:fldChar w:fldCharType="end"/>
            </w:r>
            <w:r w:rsidRPr="00D27B15">
              <w:t>Registrar.</w:t>
            </w:r>
          </w:p>
        </w:tc>
      </w:tr>
    </w:tbl>
    <w:p w:rsidR="00A26890" w:rsidRPr="00D27B15" w:rsidRDefault="00A26890" w:rsidP="00A26890">
      <w:pPr>
        <w:rPr>
          <w:lang w:bidi="ta-IN"/>
        </w:rPr>
      </w:pPr>
      <w:r w:rsidRPr="00D27B15">
        <w:br w:type="page"/>
      </w:r>
      <w:r w:rsidRPr="00D27B15">
        <w:fldChar w:fldCharType="begin" w:fldLock="1"/>
      </w:r>
      <w:r w:rsidRPr="00D27B15">
        <w:instrText xml:space="preserve"> GUID=d54722a9-9add-455f-a2b6-fac18802fb37 </w:instrText>
      </w:r>
      <w:r w:rsidRPr="00D27B15">
        <w:fldChar w:fldCharType="end"/>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tblGrid>
      <w:tr w:rsidR="00A26890" w:rsidRPr="00D27B15" w:rsidTr="00A26890">
        <w:trPr>
          <w:jc w:val="center"/>
        </w:trPr>
        <w:tc>
          <w:tcPr>
            <w:tcW w:w="7135" w:type="dxa"/>
          </w:tcPr>
          <w:p w:rsidR="00A26890" w:rsidRPr="00D27B15" w:rsidRDefault="00A26890" w:rsidP="00335323">
            <w:pPr>
              <w:pStyle w:val="TableItemCentered"/>
              <w:rPr>
                <w:b/>
                <w:bCs/>
              </w:rPr>
            </w:pPr>
            <w:r w:rsidRPr="00D27B15">
              <w:fldChar w:fldCharType="begin"/>
            </w:r>
            <w:r w:rsidRPr="00D27B15">
              <w:instrText xml:space="preserve"> GUID=d735a5d2-a4a7-4f2d-9c63-0f5998e290ab </w:instrText>
            </w:r>
            <w:r w:rsidRPr="00D27B15">
              <w:fldChar w:fldCharType="end"/>
            </w:r>
            <w:r w:rsidRPr="00D27B15">
              <w:rPr>
                <w:b/>
                <w:bCs/>
              </w:rPr>
              <w:t>SCHEDULE 1</w:t>
            </w:r>
          </w:p>
        </w:tc>
      </w:tr>
      <w:tr w:rsidR="00A26890" w:rsidRPr="00D27B15" w:rsidTr="00A26890">
        <w:trPr>
          <w:jc w:val="center"/>
        </w:trPr>
        <w:tc>
          <w:tcPr>
            <w:tcW w:w="7135" w:type="dxa"/>
          </w:tcPr>
          <w:p w:rsidR="00A26890" w:rsidRPr="00D27B15" w:rsidRDefault="00A26890" w:rsidP="00335323">
            <w:pPr>
              <w:pStyle w:val="TableItemCentered"/>
              <w:rPr>
                <w:i/>
                <w:iCs/>
              </w:rPr>
            </w:pPr>
            <w:r w:rsidRPr="00D27B15">
              <w:fldChar w:fldCharType="begin"/>
            </w:r>
            <w:r w:rsidRPr="00D27B15">
              <w:instrText xml:space="preserve"> GUID=39dc40c4-083b-462d-a711-af7379f269ee </w:instrText>
            </w:r>
            <w:r w:rsidRPr="00D27B15">
              <w:fldChar w:fldCharType="end"/>
            </w:r>
            <w:r w:rsidRPr="00D27B15">
              <w:rPr>
                <w:i/>
                <w:iCs/>
              </w:rPr>
              <w:t>Undertakings given to the Court by the claimant</w:t>
            </w:r>
          </w:p>
        </w:tc>
      </w:tr>
      <w:tr w:rsidR="00A26890" w:rsidRPr="00D27B15" w:rsidTr="00A26890">
        <w:trPr>
          <w:jc w:val="center"/>
        </w:trPr>
        <w:tc>
          <w:tcPr>
            <w:tcW w:w="7135" w:type="dxa"/>
          </w:tcPr>
          <w:p w:rsidR="00A26890" w:rsidRPr="00D27B15" w:rsidRDefault="00A26890" w:rsidP="00335323">
            <w:pPr>
              <w:pStyle w:val="TableItemIndent1"/>
              <w:jc w:val="both"/>
            </w:pPr>
            <w:r w:rsidRPr="00D27B15">
              <w:fldChar w:fldCharType="begin"/>
            </w:r>
            <w:r w:rsidRPr="00D27B15">
              <w:instrText xml:space="preserve"> GUID=326afdd5-8ef7-4ccd-8737-31fc91f5ede0 </w:instrText>
            </w:r>
            <w:r w:rsidRPr="00D27B15">
              <w:fldChar w:fldCharType="end"/>
            </w:r>
            <w:r w:rsidRPr="00D27B15">
              <w:t>1.</w:t>
            </w:r>
            <w:r w:rsidRPr="00D27B15">
              <w:tab/>
              <w:t xml:space="preserve">If the Court later finds that this order has caused loss to the </w:t>
            </w:r>
            <w:proofErr w:type="gramStart"/>
            <w:r w:rsidRPr="00D27B15">
              <w:t>defendant, and</w:t>
            </w:r>
            <w:proofErr w:type="gramEnd"/>
            <w:r w:rsidRPr="00D27B15">
              <w:t xml:space="preserve"> decides that the defendant should be compensated for that loss, the claimant shall comply with any order the Court may make. </w:t>
            </w:r>
          </w:p>
        </w:tc>
      </w:tr>
      <w:tr w:rsidR="00A26890" w:rsidRPr="00D27B15" w:rsidTr="00A26890">
        <w:trPr>
          <w:jc w:val="center"/>
        </w:trPr>
        <w:tc>
          <w:tcPr>
            <w:tcW w:w="7135" w:type="dxa"/>
          </w:tcPr>
          <w:p w:rsidR="00A26890" w:rsidRPr="00D27B15" w:rsidRDefault="00A26890" w:rsidP="00335323">
            <w:pPr>
              <w:pStyle w:val="TableItemIndent1"/>
              <w:jc w:val="both"/>
            </w:pPr>
            <w:r w:rsidRPr="00D27B15">
              <w:fldChar w:fldCharType="begin"/>
            </w:r>
            <w:r w:rsidRPr="00D27B15">
              <w:instrText xml:space="preserve"> GUID=688bf73c-72c2-4450-b452-2180dc4e95fb </w:instrText>
            </w:r>
            <w:r w:rsidRPr="00D27B15">
              <w:fldChar w:fldCharType="end"/>
            </w:r>
            <w:r w:rsidRPr="00D27B15">
              <w:t>2.</w:t>
            </w:r>
            <w:r w:rsidRPr="00D27B15">
              <w:tab/>
              <w:t>[The claimant, in respect of any order the Court may make pursuant to paragraph (1) above, will:</w:t>
            </w:r>
          </w:p>
        </w:tc>
      </w:tr>
      <w:tr w:rsidR="00A26890" w:rsidRPr="00D27B15" w:rsidTr="00A26890">
        <w:trPr>
          <w:jc w:val="center"/>
        </w:trPr>
        <w:tc>
          <w:tcPr>
            <w:tcW w:w="7135" w:type="dxa"/>
          </w:tcPr>
          <w:p w:rsidR="00A26890" w:rsidRPr="00D27B15" w:rsidRDefault="00A26890" w:rsidP="00335323">
            <w:pPr>
              <w:pStyle w:val="TableItemIndent2"/>
              <w:jc w:val="both"/>
            </w:pPr>
            <w:r w:rsidRPr="00D27B15">
              <w:fldChar w:fldCharType="begin"/>
            </w:r>
            <w:r w:rsidRPr="00D27B15">
              <w:instrText xml:space="preserve"> GUID=7bd30114-e9ec-4ee3-a655-56e5e79e4354 </w:instrText>
            </w:r>
            <w:r w:rsidRPr="00D27B15">
              <w:fldChar w:fldCharType="end"/>
            </w:r>
            <w:r w:rsidRPr="00D27B15">
              <w:t>(</w:t>
            </w:r>
            <w:r w:rsidRPr="00D27B15">
              <w:rPr>
                <w:i/>
              </w:rPr>
              <w:t>a</w:t>
            </w:r>
            <w:r w:rsidRPr="00D27B15">
              <w:t>)</w:t>
            </w:r>
            <w:r w:rsidRPr="00D27B15">
              <w:tab/>
              <w:t>on or before [date] provide to the defendant security in the sum of [$       </w:t>
            </w:r>
            <w:proofErr w:type="gramStart"/>
            <w:r w:rsidRPr="00D27B15">
              <w:t>  ]</w:t>
            </w:r>
            <w:proofErr w:type="gramEnd"/>
            <w:r w:rsidRPr="00D27B15">
              <w:t xml:space="preserve"> by causing [payment to be made into Court / a bond to be issued by an insurance company with a place of business within Singapore / a written guarantee to be issued from a bank with a place of business within Singapore / any other mode which the Court deems fit]*; and</w:t>
            </w:r>
          </w:p>
        </w:tc>
      </w:tr>
      <w:tr w:rsidR="00A26890" w:rsidRPr="00D27B15" w:rsidTr="00A26890">
        <w:trPr>
          <w:jc w:val="center"/>
        </w:trPr>
        <w:tc>
          <w:tcPr>
            <w:tcW w:w="7135" w:type="dxa"/>
          </w:tcPr>
          <w:p w:rsidR="00A26890" w:rsidRPr="00D27B15" w:rsidRDefault="00A26890" w:rsidP="00335323">
            <w:pPr>
              <w:pStyle w:val="TableItemIndent2"/>
              <w:jc w:val="both"/>
              <w:rPr>
                <w:sz w:val="18"/>
                <w:szCs w:val="18"/>
              </w:rPr>
            </w:pPr>
            <w:r w:rsidRPr="00D27B15">
              <w:fldChar w:fldCharType="begin"/>
            </w:r>
            <w:r w:rsidRPr="00D27B15">
              <w:instrText xml:space="preserve"> GUID=7e10d169-fbbd-438d-a558-f93127b71941 </w:instrText>
            </w:r>
            <w:r w:rsidRPr="00D27B15">
              <w:fldChar w:fldCharType="end"/>
            </w:r>
            <w:r w:rsidRPr="00D27B15">
              <w:rPr>
                <w:sz w:val="18"/>
                <w:szCs w:val="18"/>
              </w:rPr>
              <w:tab/>
              <w:t>(*Delete where appropriate)</w:t>
            </w:r>
          </w:p>
        </w:tc>
      </w:tr>
      <w:tr w:rsidR="00A26890" w:rsidRPr="00D27B15" w:rsidTr="00A26890">
        <w:trPr>
          <w:jc w:val="center"/>
        </w:trPr>
        <w:tc>
          <w:tcPr>
            <w:tcW w:w="7135" w:type="dxa"/>
          </w:tcPr>
          <w:p w:rsidR="00A26890" w:rsidRPr="00D27B15" w:rsidRDefault="00A26890" w:rsidP="00335323">
            <w:pPr>
              <w:pStyle w:val="TableItemIndent2"/>
              <w:jc w:val="both"/>
            </w:pPr>
            <w:r w:rsidRPr="00D27B15">
              <w:fldChar w:fldCharType="begin"/>
            </w:r>
            <w:r w:rsidRPr="00D27B15">
              <w:instrText xml:space="preserve"> GUID=22c8f828-04fd-44b2-a210-0209cf05ec5d </w:instrText>
            </w:r>
            <w:r w:rsidRPr="00D27B15">
              <w:fldChar w:fldCharType="end"/>
            </w:r>
            <w:r w:rsidRPr="00D27B15">
              <w:t>(</w:t>
            </w:r>
            <w:r w:rsidRPr="00D27B15">
              <w:rPr>
                <w:i/>
              </w:rPr>
              <w:t>b</w:t>
            </w:r>
            <w:r w:rsidRPr="00D27B15">
              <w:t>)</w:t>
            </w:r>
            <w:r w:rsidRPr="00D27B15">
              <w:tab/>
              <w:t xml:space="preserve">cause evidence of the provision of security to be extended to the defendant immediately after the security has been put up.] </w:t>
            </w:r>
          </w:p>
        </w:tc>
      </w:tr>
      <w:tr w:rsidR="00A26890" w:rsidRPr="00D27B15" w:rsidTr="00A26890">
        <w:trPr>
          <w:jc w:val="center"/>
        </w:trPr>
        <w:tc>
          <w:tcPr>
            <w:tcW w:w="7135" w:type="dxa"/>
          </w:tcPr>
          <w:p w:rsidR="00A26890" w:rsidRPr="00D27B15" w:rsidRDefault="00A26890" w:rsidP="00335323">
            <w:pPr>
              <w:pStyle w:val="TableItemIndent1"/>
              <w:keepNext/>
              <w:keepLines/>
              <w:jc w:val="both"/>
            </w:pPr>
            <w:r w:rsidRPr="00D27B15">
              <w:fldChar w:fldCharType="begin"/>
            </w:r>
            <w:r w:rsidRPr="00D27B15">
              <w:instrText xml:space="preserve"> GUID=622c0c2e-03dd-40e0-90c0-a5a9563cb620 </w:instrText>
            </w:r>
            <w:r w:rsidRPr="00D27B15">
              <w:fldChar w:fldCharType="end"/>
            </w:r>
            <w:r w:rsidRPr="00D27B15">
              <w:t>3.</w:t>
            </w:r>
            <w:r w:rsidRPr="00D27B15">
              <w:tab/>
              <w:t>As soon as practicable the claimant shall [issue and] serve on the defendant [</w:t>
            </w:r>
            <w:r w:rsidRPr="00D27B15">
              <w:rPr>
                <w:iCs/>
              </w:rPr>
              <w:t>a</w:t>
            </w:r>
            <w:r w:rsidRPr="00D27B15">
              <w:t xml:space="preserve">] [the] Originating Claim and Claimant’s Statement [in the form of the draft Originating Claim and Claimant’s Statement produced to the Court] [claiming appropriate relief] together with this order. </w:t>
            </w:r>
          </w:p>
        </w:tc>
      </w:tr>
      <w:tr w:rsidR="00A26890" w:rsidRPr="00D27B15" w:rsidTr="00A26890">
        <w:trPr>
          <w:jc w:val="center"/>
        </w:trPr>
        <w:tc>
          <w:tcPr>
            <w:tcW w:w="7135" w:type="dxa"/>
          </w:tcPr>
          <w:p w:rsidR="00A26890" w:rsidRPr="00D27B15" w:rsidRDefault="00A26890" w:rsidP="00335323">
            <w:pPr>
              <w:pStyle w:val="TableItemIndent1"/>
              <w:jc w:val="both"/>
            </w:pPr>
            <w:r w:rsidRPr="00D27B15">
              <w:fldChar w:fldCharType="begin"/>
            </w:r>
            <w:r w:rsidRPr="00D27B15">
              <w:instrText xml:space="preserve"> GUID=ed68f09b-1aa2-4c87-af9f-45b2bab5b5ee </w:instrText>
            </w:r>
            <w:r w:rsidRPr="00D27B15">
              <w:fldChar w:fldCharType="end"/>
            </w:r>
            <w:r w:rsidRPr="00D27B15">
              <w:t>4.</w:t>
            </w:r>
            <w:r w:rsidRPr="00D27B15">
              <w:tab/>
              <w:t xml:space="preserve">The claimant shall cause an affidavit to be sworn and filed [substantially in the terms of the draft affidavit produced to the Court] [confirming the substance of what was said to the Court by the claimant’s counsel]. </w:t>
            </w:r>
          </w:p>
        </w:tc>
      </w:tr>
      <w:tr w:rsidR="00A26890" w:rsidRPr="00D27B15" w:rsidTr="00A26890">
        <w:trPr>
          <w:jc w:val="center"/>
        </w:trPr>
        <w:tc>
          <w:tcPr>
            <w:tcW w:w="7135" w:type="dxa"/>
          </w:tcPr>
          <w:p w:rsidR="00A26890" w:rsidRPr="00D27B15" w:rsidRDefault="00A26890" w:rsidP="00335323">
            <w:pPr>
              <w:pStyle w:val="TableItemIndent1"/>
              <w:jc w:val="both"/>
            </w:pPr>
            <w:r w:rsidRPr="00D27B15">
              <w:fldChar w:fldCharType="begin"/>
            </w:r>
            <w:r w:rsidRPr="00D27B15">
              <w:instrText xml:space="preserve"> GUID=bab6d37e-19b7-4b6c-be92-143deba6b57b </w:instrText>
            </w:r>
            <w:r w:rsidRPr="00D27B15">
              <w:fldChar w:fldCharType="end"/>
            </w:r>
            <w:r w:rsidRPr="00D27B15">
              <w:t>5.</w:t>
            </w:r>
            <w:r w:rsidRPr="00D27B15">
              <w:tab/>
              <w:t>As soon as practicable the claimant shall serve on the defendant a copy of the affidavits and exhibits containing the evidence relied on by the claimant.</w:t>
            </w:r>
          </w:p>
        </w:tc>
      </w:tr>
      <w:tr w:rsidR="00A26890" w:rsidRPr="00D27B15" w:rsidTr="00A26890">
        <w:trPr>
          <w:jc w:val="center"/>
        </w:trPr>
        <w:tc>
          <w:tcPr>
            <w:tcW w:w="7135" w:type="dxa"/>
          </w:tcPr>
          <w:p w:rsidR="00A26890" w:rsidRPr="00D27B15" w:rsidRDefault="00A26890" w:rsidP="00335323">
            <w:pPr>
              <w:pStyle w:val="TableItemIndent1"/>
              <w:jc w:val="both"/>
            </w:pPr>
            <w:r w:rsidRPr="00D27B15">
              <w:fldChar w:fldCharType="begin"/>
            </w:r>
            <w:r w:rsidRPr="00D27B15">
              <w:instrText xml:space="preserve"> GUID=685fc8ca-14aa-477c-ac80-86086da2949f </w:instrText>
            </w:r>
            <w:r w:rsidRPr="00D27B15">
              <w:fldChar w:fldCharType="end"/>
            </w:r>
            <w:r w:rsidRPr="00D27B15">
              <w:t>6.</w:t>
            </w:r>
            <w:r w:rsidRPr="00D27B15">
              <w:tab/>
              <w:t xml:space="preserve">Anyone notified of this order shall be given a copy of it by the claimant’s counsel. </w:t>
            </w:r>
          </w:p>
        </w:tc>
      </w:tr>
      <w:tr w:rsidR="00A26890" w:rsidRPr="00D27B15" w:rsidTr="00A26890">
        <w:trPr>
          <w:jc w:val="center"/>
        </w:trPr>
        <w:tc>
          <w:tcPr>
            <w:tcW w:w="7135" w:type="dxa"/>
          </w:tcPr>
          <w:p w:rsidR="00A26890" w:rsidRPr="00D27B15" w:rsidRDefault="00A26890" w:rsidP="00335323">
            <w:pPr>
              <w:pStyle w:val="TableItemIndent1"/>
              <w:jc w:val="both"/>
            </w:pPr>
            <w:r w:rsidRPr="00D27B15">
              <w:fldChar w:fldCharType="begin"/>
            </w:r>
            <w:r w:rsidRPr="00D27B15">
              <w:instrText xml:space="preserve"> GUID=0b284ba5-75f5-4cce-8dbc-0d02f01cf928 </w:instrText>
            </w:r>
            <w:r w:rsidRPr="00D27B15">
              <w:fldChar w:fldCharType="end"/>
            </w:r>
            <w:r w:rsidRPr="00D27B15">
              <w:t>7.</w:t>
            </w:r>
            <w:r w:rsidRPr="00D27B15">
              <w:tab/>
              <w:t xml:space="preserve">The claimant shall pay the reasonable costs of anyone other than the defendant which have been incurred as a result of this order including the costs of ascertaining whether that person holds any of the defendant’s assets and if the Court later finds that this order has caused such person </w:t>
            </w:r>
            <w:proofErr w:type="gramStart"/>
            <w:r w:rsidRPr="00D27B15">
              <w:t>loss, and</w:t>
            </w:r>
            <w:proofErr w:type="gramEnd"/>
            <w:r w:rsidRPr="00D27B15">
              <w:t xml:space="preserve"> decides that such person should be compensated for that loss, the claimant will comply with any order the Court may make. </w:t>
            </w:r>
          </w:p>
        </w:tc>
      </w:tr>
      <w:tr w:rsidR="00A26890" w:rsidRPr="00D27B15" w:rsidTr="00A26890">
        <w:trPr>
          <w:jc w:val="center"/>
        </w:trPr>
        <w:tc>
          <w:tcPr>
            <w:tcW w:w="7135" w:type="dxa"/>
          </w:tcPr>
          <w:p w:rsidR="00A26890" w:rsidRPr="00D27B15" w:rsidRDefault="00A26890" w:rsidP="00335323">
            <w:pPr>
              <w:pStyle w:val="TableItemIndent1"/>
              <w:jc w:val="both"/>
            </w:pPr>
            <w:r w:rsidRPr="00D27B15">
              <w:fldChar w:fldCharType="begin"/>
            </w:r>
            <w:r w:rsidRPr="00D27B15">
              <w:instrText xml:space="preserve"> GUID=182af293-a671-4fe4-99e7-c06b4db95008 </w:instrText>
            </w:r>
            <w:r w:rsidRPr="00D27B15">
              <w:fldChar w:fldCharType="end"/>
            </w:r>
            <w:r w:rsidRPr="00D27B15">
              <w:t>8.</w:t>
            </w:r>
            <w:r w:rsidRPr="00D27B15">
              <w:tab/>
              <w:t>If this order ceases to have effect, the claimant will immediately take all reasonable steps to inform in writing anyone to whom he has given notice of this order, or who he has reasonable grounds for supposing may act upon this order, that it has ceased to have effect.</w:t>
            </w:r>
          </w:p>
        </w:tc>
      </w:tr>
    </w:tbl>
    <w:p w:rsidR="00EA6624" w:rsidRPr="00A26890" w:rsidRDefault="00A26890" w:rsidP="00A26890">
      <w:r w:rsidRPr="00D27B15">
        <w:fldChar w:fldCharType="begin" w:fldLock="1"/>
      </w:r>
      <w:r w:rsidRPr="00D27B15">
        <w:instrText xml:space="preserve"> GUID=3d063e56-edc7-42d8-b146-7cdf8d051eb9 </w:instrText>
      </w:r>
      <w:r w:rsidRPr="00D27B15">
        <w:fldChar w:fldCharType="end"/>
      </w:r>
    </w:p>
    <w:sectPr w:rsidR="00EA6624" w:rsidRPr="00A2689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03AE7" w:rsidRDefault="00503AE7" w:rsidP="00780DBF">
      <w:pPr>
        <w:spacing w:before="0"/>
      </w:pPr>
      <w:r>
        <w:separator/>
      </w:r>
    </w:p>
  </w:endnote>
  <w:endnote w:type="continuationSeparator" w:id="0">
    <w:p w:rsidR="00503AE7" w:rsidRDefault="00503AE7" w:rsidP="00780DB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0DBF" w:rsidRPr="00780DBF" w:rsidRDefault="007D5B7E">
    <w:pPr>
      <w:pStyle w:val="Footer"/>
      <w:rPr>
        <w:sz w:val="22"/>
        <w:szCs w:val="16"/>
        <w:lang w:val="en-US"/>
      </w:rPr>
    </w:pPr>
    <w:r>
      <w:rPr>
        <w:sz w:val="22"/>
        <w:szCs w:val="16"/>
      </w:rPr>
      <w:t xml:space="preserve">Version as </w:t>
    </w:r>
    <w:proofErr w:type="gramStart"/>
    <w:r>
      <w:rPr>
        <w:sz w:val="22"/>
        <w:szCs w:val="16"/>
      </w:rPr>
      <w:t>at</w:t>
    </w:r>
    <w:proofErr w:type="gramEnd"/>
    <w:r w:rsidRPr="009B5964">
      <w:rPr>
        <w:sz w:val="22"/>
        <w:szCs w:val="16"/>
      </w:rPr>
      <w:t xml:space="preserve"> 1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03AE7" w:rsidRDefault="00503AE7" w:rsidP="00780DBF">
      <w:pPr>
        <w:spacing w:before="0"/>
      </w:pPr>
      <w:r>
        <w:separator/>
      </w:r>
    </w:p>
  </w:footnote>
  <w:footnote w:type="continuationSeparator" w:id="0">
    <w:p w:rsidR="00503AE7" w:rsidRDefault="00503AE7" w:rsidP="00780DBF">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BF"/>
    <w:rsid w:val="000915F7"/>
    <w:rsid w:val="00357E8F"/>
    <w:rsid w:val="003D2B04"/>
    <w:rsid w:val="00503AE7"/>
    <w:rsid w:val="0052340B"/>
    <w:rsid w:val="00637DBA"/>
    <w:rsid w:val="00780DBF"/>
    <w:rsid w:val="007D5B7E"/>
    <w:rsid w:val="00860E16"/>
    <w:rsid w:val="00961D85"/>
    <w:rsid w:val="00A26890"/>
    <w:rsid w:val="00A31B4F"/>
    <w:rsid w:val="00A348CC"/>
    <w:rsid w:val="00BA0C5B"/>
    <w:rsid w:val="00CE5E72"/>
    <w:rsid w:val="00E213F8"/>
    <w:rsid w:val="00EA6624"/>
    <w:rsid w:val="00F065E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AACF3"/>
  <w15:chartTrackingRefBased/>
  <w15:docId w15:val="{E3CFFFC6-11C5-4A7B-974F-71730429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DBF"/>
    <w:pPr>
      <w:spacing w:before="120" w:after="0" w:line="240" w:lineRule="auto"/>
      <w:jc w:val="both"/>
    </w:pPr>
    <w:rPr>
      <w:rFonts w:ascii="Times New Roman" w:eastAsia="Times New Roman" w:hAnsi="Times New Roman" w:cs="Times New Roman"/>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ItemCentered">
    <w:name w:val="TableItemCentered"/>
    <w:basedOn w:val="Normal"/>
    <w:rsid w:val="00780DBF"/>
    <w:pPr>
      <w:spacing w:before="60" w:after="60"/>
      <w:jc w:val="center"/>
    </w:pPr>
    <w:rPr>
      <w:sz w:val="22"/>
    </w:rPr>
  </w:style>
  <w:style w:type="paragraph" w:customStyle="1" w:styleId="TableItemIndent1">
    <w:name w:val="TableItemIndent(1)"/>
    <w:basedOn w:val="Normal"/>
    <w:uiPriority w:val="99"/>
    <w:rsid w:val="00780DBF"/>
    <w:pPr>
      <w:spacing w:before="60" w:after="60"/>
      <w:ind w:left="475" w:hanging="475"/>
      <w:jc w:val="left"/>
    </w:pPr>
    <w:rPr>
      <w:sz w:val="22"/>
    </w:rPr>
  </w:style>
  <w:style w:type="paragraph" w:customStyle="1" w:styleId="TableItemNoIndent">
    <w:name w:val="TableItemNoIndent"/>
    <w:basedOn w:val="Normal"/>
    <w:uiPriority w:val="99"/>
    <w:rsid w:val="00780DBF"/>
    <w:pPr>
      <w:spacing w:before="60" w:after="60"/>
      <w:jc w:val="left"/>
    </w:pPr>
    <w:rPr>
      <w:sz w:val="22"/>
    </w:rPr>
  </w:style>
  <w:style w:type="paragraph" w:customStyle="1" w:styleId="ScheduleSectionTextIndent">
    <w:name w:val="ScheduleSectionTextIndent"/>
    <w:basedOn w:val="Normal"/>
    <w:qFormat/>
    <w:rsid w:val="00780DBF"/>
    <w:rPr>
      <w:sz w:val="22"/>
    </w:rPr>
  </w:style>
  <w:style w:type="paragraph" w:styleId="Header">
    <w:name w:val="header"/>
    <w:basedOn w:val="Normal"/>
    <w:link w:val="HeaderChar"/>
    <w:uiPriority w:val="99"/>
    <w:unhideWhenUsed/>
    <w:rsid w:val="00780DBF"/>
    <w:pPr>
      <w:tabs>
        <w:tab w:val="center" w:pos="4513"/>
        <w:tab w:val="right" w:pos="9026"/>
      </w:tabs>
      <w:spacing w:before="0"/>
    </w:pPr>
  </w:style>
  <w:style w:type="character" w:customStyle="1" w:styleId="HeaderChar">
    <w:name w:val="Header Char"/>
    <w:basedOn w:val="DefaultParagraphFont"/>
    <w:link w:val="Header"/>
    <w:uiPriority w:val="99"/>
    <w:rsid w:val="00780DBF"/>
    <w:rPr>
      <w:rFonts w:ascii="Times New Roman" w:eastAsia="Times New Roman" w:hAnsi="Times New Roman" w:cs="Times New Roman"/>
      <w:sz w:val="26"/>
      <w:szCs w:val="20"/>
      <w:lang w:val="en-GB" w:eastAsia="en-US"/>
    </w:rPr>
  </w:style>
  <w:style w:type="paragraph" w:styleId="Footer">
    <w:name w:val="footer"/>
    <w:basedOn w:val="Normal"/>
    <w:link w:val="FooterChar"/>
    <w:uiPriority w:val="99"/>
    <w:unhideWhenUsed/>
    <w:rsid w:val="00780DBF"/>
    <w:pPr>
      <w:tabs>
        <w:tab w:val="center" w:pos="4513"/>
        <w:tab w:val="right" w:pos="9026"/>
      </w:tabs>
      <w:spacing w:before="0"/>
    </w:pPr>
  </w:style>
  <w:style w:type="character" w:customStyle="1" w:styleId="FooterChar">
    <w:name w:val="Footer Char"/>
    <w:basedOn w:val="DefaultParagraphFont"/>
    <w:link w:val="Footer"/>
    <w:uiPriority w:val="99"/>
    <w:rsid w:val="00780DBF"/>
    <w:rPr>
      <w:rFonts w:ascii="Times New Roman" w:eastAsia="Times New Roman" w:hAnsi="Times New Roman" w:cs="Times New Roman"/>
      <w:sz w:val="26"/>
      <w:szCs w:val="20"/>
      <w:lang w:val="en-GB" w:eastAsia="en-US"/>
    </w:rPr>
  </w:style>
  <w:style w:type="paragraph" w:customStyle="1" w:styleId="TableItemIndent2">
    <w:name w:val="TableItemIndent(2)"/>
    <w:basedOn w:val="TableItemIndent1"/>
    <w:uiPriority w:val="99"/>
    <w:rsid w:val="00A26890"/>
    <w:pPr>
      <w:ind w:left="950"/>
    </w:pPr>
  </w:style>
  <w:style w:type="paragraph" w:customStyle="1" w:styleId="TableItemIndent3">
    <w:name w:val="TableItemIndent(3)"/>
    <w:basedOn w:val="TableItemIndent2"/>
    <w:uiPriority w:val="99"/>
    <w:rsid w:val="00A26890"/>
    <w:pPr>
      <w:ind w:left="1584"/>
    </w:pPr>
  </w:style>
  <w:style w:type="table" w:customStyle="1" w:styleId="TableGrid2">
    <w:name w:val="Table Grid2"/>
    <w:basedOn w:val="TableNormal"/>
    <w:next w:val="TableGrid"/>
    <w:uiPriority w:val="39"/>
    <w:rsid w:val="00A26890"/>
    <w:pPr>
      <w:spacing w:before="12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26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1886</Words>
  <Characters>10755</Characters>
  <Application>Microsoft Office Word</Application>
  <DocSecurity>0</DocSecurity>
  <Lines>89</Lines>
  <Paragraphs>25</Paragraphs>
  <ScaleCrop>false</ScaleCrop>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LEE (SUPCOURT)</dc:creator>
  <cp:keywords/>
  <dc:description/>
  <cp:lastModifiedBy>Huilin LOH (SUPCOURT)</cp:lastModifiedBy>
  <cp:revision>1</cp:revision>
  <dcterms:created xsi:type="dcterms:W3CDTF">2022-02-28T07:18:00Z</dcterms:created>
  <dcterms:modified xsi:type="dcterms:W3CDTF">2022-02-28T07:18:00Z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2021-11-12T08:20:07Z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4e505b74-e87d-4a9f-b256-f90bd7de399c</vt:lpwstr>
  </property>
  <property fmtid="{D5CDD505-2E9C-101B-9397-08002B2CF9AE}" pid="8" name="MSIP_Label_4f288355-fb4c-44cd-b9ca-40cfc2aee5f8_ContentBits">
    <vt:lpwstr>0</vt:lpwstr>
  </property>
</Properties>
</file>