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550F" w14:textId="77777777" w:rsidR="00EE2238" w:rsidRPr="00783CD1" w:rsidRDefault="00EE2238" w:rsidP="00EE2238">
      <w:pPr>
        <w:keepNext/>
        <w:keepLines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caps/>
          <w:szCs w:val="20"/>
          <w:lang w:eastAsia="en-US"/>
        </w:rPr>
      </w:pPr>
      <w:r w:rsidRPr="00783CD1">
        <w:rPr>
          <w:rFonts w:ascii="Times New Roman" w:eastAsia="Times New Roman" w:hAnsi="Times New Roman" w:cs="Times New Roman"/>
          <w:caps/>
          <w:szCs w:val="20"/>
          <w:lang w:eastAsia="en-US"/>
        </w:rPr>
        <w:fldChar w:fldCharType="begin" w:fldLock="1"/>
      </w:r>
      <w:r w:rsidRPr="00783CD1">
        <w:rPr>
          <w:rFonts w:ascii="Times New Roman" w:eastAsia="Times New Roman" w:hAnsi="Times New Roman" w:cs="Times New Roman"/>
          <w:caps/>
          <w:szCs w:val="20"/>
          <w:lang w:eastAsia="en-US"/>
        </w:rPr>
        <w:instrText xml:space="preserve"> GUID=4112f0be-97d3-42aa-aabf-fe5be5ac408d </w:instrText>
      </w:r>
      <w:r w:rsidRPr="00783CD1">
        <w:rPr>
          <w:rFonts w:ascii="Times New Roman" w:eastAsia="Times New Roman" w:hAnsi="Times New Roman" w:cs="Times New Roman"/>
          <w:caps/>
          <w:szCs w:val="20"/>
          <w:lang w:eastAsia="en-US"/>
        </w:rPr>
        <w:fldChar w:fldCharType="end"/>
      </w:r>
      <w:r w:rsidRPr="00783CD1">
        <w:rPr>
          <w:rFonts w:ascii="Times New Roman" w:eastAsia="Times New Roman" w:hAnsi="Times New Roman" w:cs="Times New Roman"/>
          <w:caps/>
          <w:szCs w:val="20"/>
          <w:lang w:eastAsia="en-US"/>
        </w:rPr>
        <w:t>Form 8</w:t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EE2238" w:rsidRPr="00783CD1" w14:paraId="2F6C962D" w14:textId="77777777" w:rsidTr="00A659F4">
        <w:trPr>
          <w:cantSplit/>
          <w:jc w:val="center"/>
        </w:trPr>
        <w:tc>
          <w:tcPr>
            <w:tcW w:w="7120" w:type="dxa"/>
          </w:tcPr>
          <w:p w14:paraId="0D87D7C0" w14:textId="77777777" w:rsidR="00EE2238" w:rsidRPr="00783CD1" w:rsidRDefault="00EE2238" w:rsidP="00A659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instrText xml:space="preserve"> GUID=d5cd7b79-06b3-4bf2-95cf-af2d3cec3bb4 </w:instrText>
            </w:r>
            <w:r w:rsidRPr="00783C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R. 44, 48, 83</w:t>
            </w:r>
          </w:p>
        </w:tc>
      </w:tr>
      <w:tr w:rsidR="00EE2238" w:rsidRPr="00783CD1" w14:paraId="27F08192" w14:textId="77777777" w:rsidTr="00A659F4">
        <w:trPr>
          <w:cantSplit/>
          <w:jc w:val="center"/>
        </w:trPr>
        <w:tc>
          <w:tcPr>
            <w:tcW w:w="7120" w:type="dxa"/>
          </w:tcPr>
          <w:p w14:paraId="73CA0360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GUID=57f3f231-bd3e-420a-ae30-ba3a69070d65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(STATEMENT OF PARTICULARS FORM)</w:t>
            </w:r>
          </w:p>
        </w:tc>
      </w:tr>
      <w:tr w:rsidR="00EE2238" w:rsidRPr="00783CD1" w14:paraId="48356784" w14:textId="77777777" w:rsidTr="00A659F4">
        <w:trPr>
          <w:cantSplit/>
          <w:jc w:val="center"/>
        </w:trPr>
        <w:tc>
          <w:tcPr>
            <w:tcW w:w="7120" w:type="dxa"/>
          </w:tcPr>
          <w:p w14:paraId="50A79614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GUID=f862303d-5ab8-4401-b2c7-28ff6fed9e4a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IN THE FAMILY JUSTICE COURTS OF THE REPUBLIC OF SINGAPORE</w:t>
            </w:r>
          </w:p>
        </w:tc>
      </w:tr>
      <w:tr w:rsidR="00EE2238" w:rsidRPr="00783CD1" w14:paraId="43667621" w14:textId="77777777" w:rsidTr="00A659F4">
        <w:trPr>
          <w:cantSplit/>
          <w:jc w:val="center"/>
        </w:trPr>
        <w:tc>
          <w:tcPr>
            <w:tcW w:w="7120" w:type="dxa"/>
          </w:tcPr>
          <w:p w14:paraId="43D0FC28" w14:textId="77777777" w:rsidR="00EE2238" w:rsidRPr="00783CD1" w:rsidRDefault="00EE2238" w:rsidP="00A659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GUID=133f2d6c-2e3e-498f-aa90-8d3607c4b6b7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Divorce Writ No.</w:t>
            </w:r>
          </w:p>
        </w:tc>
      </w:tr>
      <w:tr w:rsidR="00EE2238" w:rsidRPr="00783CD1" w14:paraId="2E64868D" w14:textId="77777777" w:rsidTr="00A659F4">
        <w:trPr>
          <w:cantSplit/>
          <w:jc w:val="center"/>
        </w:trPr>
        <w:tc>
          <w:tcPr>
            <w:tcW w:w="7120" w:type="dxa"/>
          </w:tcPr>
          <w:p w14:paraId="4CCEA388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GUID=bfb799df-b366-41c6-8a33-bcee9404da6c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Between</w:t>
            </w:r>
          </w:p>
        </w:tc>
      </w:tr>
      <w:tr w:rsidR="00EE2238" w:rsidRPr="00783CD1" w14:paraId="1F95DBB6" w14:textId="77777777" w:rsidTr="00A659F4">
        <w:trPr>
          <w:cantSplit/>
          <w:jc w:val="center"/>
        </w:trPr>
        <w:tc>
          <w:tcPr>
            <w:tcW w:w="7120" w:type="dxa"/>
          </w:tcPr>
          <w:p w14:paraId="618AA982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GUID=455dfa2f-bc19-4979-9a48-1f5e0aca3961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[</w:t>
            </w:r>
            <w:r w:rsidRPr="00783CD1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Plaintiff’s Name</w: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 (ID No.      )      </w:t>
            </w:r>
            <w:r w:rsidRPr="00783CD1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Plaintiff</w:t>
            </w:r>
          </w:p>
        </w:tc>
      </w:tr>
      <w:tr w:rsidR="00EE2238" w:rsidRPr="00783CD1" w14:paraId="3DF0EA21" w14:textId="77777777" w:rsidTr="00A659F4">
        <w:trPr>
          <w:cantSplit/>
          <w:jc w:val="center"/>
        </w:trPr>
        <w:tc>
          <w:tcPr>
            <w:tcW w:w="7120" w:type="dxa"/>
          </w:tcPr>
          <w:p w14:paraId="531A95C8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GUID=db2b083d-9b0d-492e-ab84-3fbdf229fb57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And</w:t>
            </w:r>
          </w:p>
        </w:tc>
      </w:tr>
      <w:tr w:rsidR="00EE2238" w:rsidRPr="00783CD1" w14:paraId="2A27CA42" w14:textId="77777777" w:rsidTr="00A659F4">
        <w:trPr>
          <w:cantSplit/>
          <w:jc w:val="center"/>
        </w:trPr>
        <w:tc>
          <w:tcPr>
            <w:tcW w:w="7120" w:type="dxa"/>
          </w:tcPr>
          <w:p w14:paraId="5E52D0F9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GUID=c356bc18-d004-433e-9fe8-6f2ec1e29a8b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[</w:t>
            </w:r>
            <w:r w:rsidRPr="00783CD1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Defendant’s Name</w: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] (ID No.      )      </w:t>
            </w:r>
            <w:r w:rsidRPr="00783CD1">
              <w:rPr>
                <w:rFonts w:ascii="Times New Roman" w:eastAsia="Times New Roman" w:hAnsi="Times New Roman" w:cs="Times New Roman"/>
                <w:i/>
                <w:szCs w:val="20"/>
                <w:lang w:eastAsia="en-US"/>
              </w:rPr>
              <w:t>Defendant</w:t>
            </w:r>
          </w:p>
        </w:tc>
      </w:tr>
      <w:tr w:rsidR="00EE2238" w:rsidRPr="00783CD1" w14:paraId="7EDA0941" w14:textId="77777777" w:rsidTr="00A659F4">
        <w:trPr>
          <w:cantSplit/>
          <w:jc w:val="center"/>
        </w:trPr>
        <w:tc>
          <w:tcPr>
            <w:tcW w:w="7120" w:type="dxa"/>
          </w:tcPr>
          <w:p w14:paraId="53870BBC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GUID=90af2a2d-ea6f-422a-9581-d68159dff3e2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</w:p>
        </w:tc>
      </w:tr>
      <w:tr w:rsidR="00EE2238" w:rsidRPr="00783CD1" w14:paraId="1A0B2C6B" w14:textId="77777777" w:rsidTr="00A659F4">
        <w:trPr>
          <w:cantSplit/>
          <w:jc w:val="center"/>
        </w:trPr>
        <w:tc>
          <w:tcPr>
            <w:tcW w:w="7120" w:type="dxa"/>
          </w:tcPr>
          <w:p w14:paraId="0DA1FA47" w14:textId="77777777" w:rsidR="00EE2238" w:rsidRPr="00783CD1" w:rsidRDefault="00EE2238" w:rsidP="00A659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instrText xml:space="preserve"> GUID=b9e71fd8-3262-465d-a686-1fc966980959 </w:instrText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STATEMENT OF PARTICULARS</w:t>
            </w:r>
          </w:p>
        </w:tc>
      </w:tr>
      <w:tr w:rsidR="00EE2238" w:rsidRPr="00783CD1" w14:paraId="3A8F1887" w14:textId="77777777" w:rsidTr="00A659F4">
        <w:trPr>
          <w:cantSplit/>
          <w:jc w:val="center"/>
        </w:trPr>
        <w:tc>
          <w:tcPr>
            <w:tcW w:w="7120" w:type="dxa"/>
          </w:tcPr>
          <w:p w14:paraId="39B3C84F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GUID=c5e5f8d9-0b8c-4307-b218-8d838cc9a6ef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The particulars of paragraph(s)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the relevant paragraphs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 of the Statement of Claim are set out below:</w:t>
            </w:r>
          </w:p>
          <w:p w14:paraId="41184475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GUID=6bb9432b-270f-419a-8180-8db88b56fa16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particulars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</w:t>
            </w:r>
          </w:p>
          <w:p w14:paraId="5B071A76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E2238" w:rsidRPr="00783CD1" w14:paraId="66B2A678" w14:textId="77777777" w:rsidTr="00A659F4">
        <w:trPr>
          <w:cantSplit/>
          <w:jc w:val="center"/>
        </w:trPr>
        <w:tc>
          <w:tcPr>
            <w:tcW w:w="7120" w:type="dxa"/>
          </w:tcPr>
          <w:p w14:paraId="1EACCFF5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GUID=c7d6e442-80eb-423a-bd63-1b50b250c438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*If there are any pending bankruptcy proceedings stated in paragraph 5 of the Statement of Claim, to state the following particulars of the bankruptcy proceedings:</w:t>
            </w:r>
          </w:p>
        </w:tc>
      </w:tr>
      <w:tr w:rsidR="00EE2238" w:rsidRPr="00783CD1" w14:paraId="6D1CA453" w14:textId="77777777" w:rsidTr="00A659F4">
        <w:trPr>
          <w:cantSplit/>
          <w:jc w:val="center"/>
        </w:trPr>
        <w:tc>
          <w:tcPr>
            <w:tcW w:w="7120" w:type="dxa"/>
          </w:tcPr>
          <w:p w14:paraId="6EA939D5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GUID=d5b2774d-76be-43b3-b68d-c26b5ee069b8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a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The suit number:</w:t>
            </w:r>
          </w:p>
        </w:tc>
      </w:tr>
      <w:tr w:rsidR="00EE2238" w:rsidRPr="00783CD1" w14:paraId="65CB3157" w14:textId="77777777" w:rsidTr="00A659F4">
        <w:trPr>
          <w:cantSplit/>
          <w:jc w:val="center"/>
        </w:trPr>
        <w:tc>
          <w:tcPr>
            <w:tcW w:w="7120" w:type="dxa"/>
          </w:tcPr>
          <w:p w14:paraId="7ED8FF68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GUID=ad699ae7-cd11-4186-a0fd-141b83580f3f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b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Whether creditor’s bankruptcy application or debtor’s bankruptcy application:</w:t>
            </w:r>
          </w:p>
        </w:tc>
      </w:tr>
      <w:tr w:rsidR="00EE2238" w:rsidRPr="00783CD1" w14:paraId="4B6F05C2" w14:textId="77777777" w:rsidTr="00A659F4">
        <w:trPr>
          <w:cantSplit/>
          <w:jc w:val="center"/>
        </w:trPr>
        <w:tc>
          <w:tcPr>
            <w:tcW w:w="7120" w:type="dxa"/>
          </w:tcPr>
          <w:p w14:paraId="3F30BA7C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GUID=2750d177-3a93-40ab-834d-51d63101f53a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c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Name of Creditor:</w:t>
            </w:r>
          </w:p>
        </w:tc>
      </w:tr>
      <w:tr w:rsidR="00EE2238" w:rsidRPr="00783CD1" w14:paraId="1BE1B900" w14:textId="77777777" w:rsidTr="00A659F4">
        <w:trPr>
          <w:cantSplit/>
          <w:jc w:val="center"/>
        </w:trPr>
        <w:tc>
          <w:tcPr>
            <w:tcW w:w="7120" w:type="dxa"/>
          </w:tcPr>
          <w:p w14:paraId="7D3CADBA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GUID=fd854503-de98-4f2a-8b5f-3bd3b5f9b5c7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d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Amount of debt claimed:</w:t>
            </w:r>
          </w:p>
        </w:tc>
      </w:tr>
      <w:tr w:rsidR="00EE2238" w:rsidRPr="00783CD1" w14:paraId="33944BDC" w14:textId="77777777" w:rsidTr="00A659F4">
        <w:trPr>
          <w:cantSplit/>
          <w:jc w:val="center"/>
        </w:trPr>
        <w:tc>
          <w:tcPr>
            <w:tcW w:w="7120" w:type="dxa"/>
          </w:tcPr>
          <w:p w14:paraId="3D82F55D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GUID=e1735c5c-7113-4c38-9782-02320a851467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e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Status of proceedings:</w:t>
            </w:r>
          </w:p>
          <w:p w14:paraId="640BCBBF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E2238" w:rsidRPr="00783CD1" w14:paraId="340DE3C5" w14:textId="77777777" w:rsidTr="00A659F4">
        <w:trPr>
          <w:cantSplit/>
          <w:jc w:val="center"/>
        </w:trPr>
        <w:tc>
          <w:tcPr>
            <w:tcW w:w="7120" w:type="dxa"/>
          </w:tcPr>
          <w:p w14:paraId="5B2EF8DC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GUID=796db495-821f-46e5-9f9a-8eb9f8236ca2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The following documents are annexed herein:</w:t>
            </w:r>
          </w:p>
        </w:tc>
      </w:tr>
      <w:tr w:rsidR="00EE2238" w:rsidRPr="00783CD1" w14:paraId="3BD1F6BA" w14:textId="77777777" w:rsidTr="00A659F4">
        <w:trPr>
          <w:cantSplit/>
          <w:jc w:val="center"/>
        </w:trPr>
        <w:tc>
          <w:tcPr>
            <w:tcW w:w="7120" w:type="dxa"/>
          </w:tcPr>
          <w:p w14:paraId="13E7B9DC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GUID=ed89a07d-d975-4352-a543-9bef92c47c5c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a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Copy of the Marriage Certificate (Exhibit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number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])</w:t>
            </w:r>
          </w:p>
        </w:tc>
      </w:tr>
      <w:tr w:rsidR="00EE2238" w:rsidRPr="00783CD1" w14:paraId="085A4E62" w14:textId="77777777" w:rsidTr="00A659F4">
        <w:trPr>
          <w:cantSplit/>
          <w:jc w:val="center"/>
        </w:trPr>
        <w:tc>
          <w:tcPr>
            <w:tcW w:w="7120" w:type="dxa"/>
          </w:tcPr>
          <w:p w14:paraId="00F31431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GUID=dd890fb4-fe7b-4f5c-9fff-490592e690f1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b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*Consent of the Defendant to a judgment being granted on the ground of 3 years’ separation (Exhibit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number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])</w:t>
            </w:r>
          </w:p>
        </w:tc>
      </w:tr>
      <w:tr w:rsidR="00EE2238" w:rsidRPr="00783CD1" w14:paraId="6EF04B6E" w14:textId="77777777" w:rsidTr="00A659F4">
        <w:trPr>
          <w:cantSplit/>
          <w:jc w:val="center"/>
        </w:trPr>
        <w:tc>
          <w:tcPr>
            <w:tcW w:w="7120" w:type="dxa"/>
          </w:tcPr>
          <w:p w14:paraId="0B7DAA05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GUID=8aa10991-f981-4801-a353-a56ecf24c499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c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Copy of the search result on information relating to bankruptcy proceedings against the Plaintiff and the Defendant pending as at (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date, which shall not be later than 7 days immediately preceding the date of filing of this Writ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]. (Exhibit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number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])</w:t>
            </w:r>
          </w:p>
        </w:tc>
      </w:tr>
      <w:tr w:rsidR="00EE2238" w:rsidRPr="00783CD1" w14:paraId="0C8CCC6A" w14:textId="77777777" w:rsidTr="00A659F4">
        <w:trPr>
          <w:cantSplit/>
          <w:jc w:val="center"/>
        </w:trPr>
        <w:tc>
          <w:tcPr>
            <w:tcW w:w="7120" w:type="dxa"/>
          </w:tcPr>
          <w:p w14:paraId="138AB9B5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GUID=de11d129-0715-433e-b9aa-6db3a158b7e3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d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*Any relevant up-to-date medical report for a maintenance claim by an incapacitated husband (Exhibit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number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])</w:t>
            </w:r>
          </w:p>
          <w:p w14:paraId="4C02FE7D" w14:textId="77777777" w:rsidR="00EE2238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)      Any other document(s)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please specify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 (Exhibit [</w:t>
            </w:r>
            <w:r w:rsidRPr="00783CD1">
              <w:rPr>
                <w:rFonts w:ascii="Times New Roman" w:eastAsia="Times New Roman" w:hAnsi="Times New Roman" w:cs="Times New Roman"/>
                <w:i/>
                <w:lang w:eastAsia="en-US"/>
              </w:rPr>
              <w:t>to state number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])</w:t>
            </w:r>
          </w:p>
          <w:p w14:paraId="29E9E1EB" w14:textId="77777777" w:rsidR="00EE2238" w:rsidRPr="00783CD1" w:rsidRDefault="00EE2238" w:rsidP="00A659F4">
            <w:pPr>
              <w:spacing w:before="60" w:after="60" w:line="240" w:lineRule="auto"/>
              <w:ind w:left="940" w:hanging="5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E2238" w:rsidRPr="00783CD1" w14:paraId="4561EDCA" w14:textId="77777777" w:rsidTr="00A659F4">
        <w:trPr>
          <w:cantSplit/>
          <w:jc w:val="center"/>
        </w:trPr>
        <w:tc>
          <w:tcPr>
            <w:tcW w:w="7120" w:type="dxa"/>
          </w:tcPr>
          <w:p w14:paraId="108AC265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GUID=fd0442a9-565b-4774-892e-cba942a2a4f9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ab/>
              <w:t>The Plaintiff is aware of*, or has been informed by the solicitor acting for him about*, the options of family mediation or counselling, before filing the writ.</w:t>
            </w:r>
          </w:p>
          <w:p w14:paraId="365065E6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E2238" w:rsidRPr="00783CD1" w14:paraId="0CA78BC2" w14:textId="77777777" w:rsidTr="00A659F4">
        <w:trPr>
          <w:cantSplit/>
          <w:jc w:val="center"/>
        </w:trPr>
        <w:tc>
          <w:tcPr>
            <w:tcW w:w="7120" w:type="dxa"/>
          </w:tcPr>
          <w:p w14:paraId="58EC31ED" w14:textId="77777777" w:rsidR="00EE2238" w:rsidRPr="00783CD1" w:rsidRDefault="00EE2238" w:rsidP="00A659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GUID=5b716c8b-773b-4b73-96e8-913c92326d45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 xml:space="preserve">Signature: </w:t>
            </w:r>
          </w:p>
          <w:p w14:paraId="78443F3D" w14:textId="77777777" w:rsidR="00EE2238" w:rsidRPr="00783CD1" w:rsidRDefault="00EE2238" w:rsidP="00A659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GUID=0b1c474a-8d04-405e-9bd4-9a33385ad5b5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Name of Plaintiff/Plaintiff’s Solicitor*</w:t>
            </w:r>
          </w:p>
          <w:p w14:paraId="6D3B07CF" w14:textId="77777777" w:rsidR="00EE2238" w:rsidRPr="00783CD1" w:rsidRDefault="00EE2238" w:rsidP="00A659F4">
            <w:pPr>
              <w:spacing w:before="60" w:after="60" w:line="240" w:lineRule="auto"/>
              <w:ind w:left="475" w:hanging="4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GUID=c6b79d62-27fb-4061-bc96-0ac9acdff4a4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Date:</w:t>
            </w:r>
          </w:p>
        </w:tc>
      </w:tr>
      <w:tr w:rsidR="00EE2238" w:rsidRPr="00783CD1" w14:paraId="05CF3366" w14:textId="77777777" w:rsidTr="00A659F4">
        <w:trPr>
          <w:cantSplit/>
          <w:jc w:val="center"/>
        </w:trPr>
        <w:tc>
          <w:tcPr>
            <w:tcW w:w="7120" w:type="dxa"/>
          </w:tcPr>
          <w:p w14:paraId="12A95930" w14:textId="77777777" w:rsidR="00EE2238" w:rsidRPr="00783CD1" w:rsidRDefault="00EE2238" w:rsidP="00A659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instrText xml:space="preserve"> GUID=7c17ce3d-cf0f-4fe9-ad94-90443496bf83 </w:instrText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783CD1">
              <w:rPr>
                <w:rFonts w:ascii="Times New Roman" w:eastAsia="Times New Roman" w:hAnsi="Times New Roman" w:cs="Times New Roman"/>
                <w:lang w:eastAsia="en-US"/>
              </w:rPr>
              <w:t>*Delete where inapplicable.</w:t>
            </w:r>
          </w:p>
        </w:tc>
      </w:tr>
    </w:tbl>
    <w:p w14:paraId="78F382EE" w14:textId="77777777" w:rsidR="00E43A33" w:rsidRDefault="00E43A33"/>
    <w:sectPr w:rsidR="00E4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C954" w14:textId="77777777" w:rsidR="007B0E2D" w:rsidRDefault="007B0E2D" w:rsidP="007B0E2D">
      <w:pPr>
        <w:spacing w:after="0" w:line="240" w:lineRule="auto"/>
      </w:pPr>
      <w:r>
        <w:separator/>
      </w:r>
    </w:p>
  </w:endnote>
  <w:endnote w:type="continuationSeparator" w:id="0">
    <w:p w14:paraId="6B9F734D" w14:textId="77777777" w:rsidR="007B0E2D" w:rsidRDefault="007B0E2D" w:rsidP="007B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6A57" w14:textId="77777777" w:rsidR="007B0E2D" w:rsidRDefault="007B0E2D" w:rsidP="007B0E2D">
      <w:pPr>
        <w:spacing w:after="0" w:line="240" w:lineRule="auto"/>
      </w:pPr>
      <w:r>
        <w:separator/>
      </w:r>
    </w:p>
  </w:footnote>
  <w:footnote w:type="continuationSeparator" w:id="0">
    <w:p w14:paraId="53460ECD" w14:textId="77777777" w:rsidR="007B0E2D" w:rsidRDefault="007B0E2D" w:rsidP="007B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8"/>
    <w:rsid w:val="007B0E2D"/>
    <w:rsid w:val="00E43A33"/>
    <w:rsid w:val="00E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E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38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2021-09-13T05:02:00Z</dcterms:created>
  <dcterms:modified xsi:type="dcterms:W3CDTF">2021-09-13T05:02:00Z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2021-09-13T05:01:59.4067439Z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0f382fb5-d204-4d19-ba65-5fc23eb5c7b6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2021-09-13T05:01:59.4067439Z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0f382fb5-d204-4d19-ba65-5fc23eb5c7b6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