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29" w:type="dxa"/>
        <w:jc w:val="center"/>
        <w:tblLook w:val="04A0" w:firstRow="1" w:lastRow="0" w:firstColumn="1" w:lastColumn="0" w:noHBand="0" w:noVBand="1"/>
      </w:tblPr>
      <w:tblGrid>
        <w:gridCol w:w="909"/>
        <w:gridCol w:w="710"/>
        <w:gridCol w:w="636"/>
        <w:gridCol w:w="1313"/>
        <w:gridCol w:w="1788"/>
        <w:gridCol w:w="1513"/>
        <w:gridCol w:w="567"/>
        <w:gridCol w:w="693"/>
      </w:tblGrid>
      <w:tr w:rsidR="001F7CD5" w14:paraId="43265C92" w14:textId="77777777" w:rsidTr="00A91557">
        <w:trPr>
          <w:gridAfter w:val="1"/>
          <w:wAfter w:w="693" w:type="dxa"/>
          <w:cantSplit/>
          <w:jc w:val="center"/>
        </w:trPr>
        <w:tc>
          <w:tcPr>
            <w:tcW w:w="7436" w:type="dxa"/>
            <w:gridSpan w:val="7"/>
          </w:tcPr>
          <w:tbl>
            <w:tblPr>
              <w:tblW w:w="7200" w:type="dxa"/>
              <w:jc w:val="center"/>
              <w:tblLook w:val="04A0" w:firstRow="1" w:lastRow="0" w:firstColumn="1" w:lastColumn="0" w:noHBand="0" w:noVBand="1"/>
            </w:tblPr>
            <w:tblGrid>
              <w:gridCol w:w="1600"/>
              <w:gridCol w:w="4020"/>
              <w:gridCol w:w="1580"/>
            </w:tblGrid>
            <w:tr w:rsidR="001F7CD5" w14:paraId="56F55441" w14:textId="77777777" w:rsidTr="00A91557">
              <w:trPr>
                <w:cantSplit/>
                <w:jc w:val="center"/>
              </w:trPr>
              <w:tc>
                <w:tcPr>
                  <w:tcW w:w="7200" w:type="dxa"/>
                  <w:gridSpan w:val="3"/>
                </w:tcPr>
                <w:p w14:paraId="3B842111" w14:textId="77777777" w:rsidR="001F7CD5" w:rsidRDefault="001F7CD5" w:rsidP="00A91557">
                  <w:pPr>
                    <w:pStyle w:val="TableItemCentered"/>
                  </w:pPr>
                  <w:r>
                    <w:br w:type="page"/>
                  </w:r>
                  <w:r>
                    <w:fldChar w:fldCharType="begin"/>
                  </w:r>
                  <w:r>
                    <w:instrText xml:space="preserve"> GUID=bf7fb4b5-5d58-41ec-a043-973909f325fb </w:instrText>
                  </w:r>
                  <w:r>
                    <w:fldChar w:fldCharType="end"/>
                  </w:r>
                  <w:r>
                    <w:t>Form 42</w:t>
                  </w:r>
                </w:p>
              </w:tc>
            </w:tr>
            <w:tr w:rsidR="001F7CD5" w14:paraId="2D461324" w14:textId="77777777" w:rsidTr="00A91557">
              <w:trPr>
                <w:cantSplit/>
                <w:jc w:val="center"/>
              </w:trPr>
              <w:tc>
                <w:tcPr>
                  <w:tcW w:w="1600" w:type="dxa"/>
                </w:tcPr>
                <w:p w14:paraId="1CAE1B9B" w14:textId="77777777" w:rsidR="001F7CD5" w:rsidRPr="00DD6EBA" w:rsidRDefault="001F7CD5" w:rsidP="00A91557">
                  <w:pPr>
                    <w:pStyle w:val="TableItemNoIndent"/>
                    <w:rPr>
                      <w:sz w:val="18"/>
                      <w:szCs w:val="18"/>
                    </w:rPr>
                  </w:pPr>
                  <w:r w:rsidRPr="00DD6EBA">
                    <w:rPr>
                      <w:sz w:val="18"/>
                      <w:szCs w:val="18"/>
                    </w:rPr>
                    <w:fldChar w:fldCharType="begin"/>
                  </w:r>
                  <w:r w:rsidRPr="00DD6EBA">
                    <w:rPr>
                      <w:sz w:val="18"/>
                      <w:szCs w:val="18"/>
                    </w:rPr>
                    <w:instrText xml:space="preserve"> GUID=48b6f3fa-d80f-4e6a-a676-9a05d1e24d59 </w:instrText>
                  </w:r>
                  <w:r w:rsidRPr="00DD6EBA">
                    <w:rPr>
                      <w:sz w:val="18"/>
                      <w:szCs w:val="18"/>
                    </w:rPr>
                    <w:fldChar w:fldCharType="end"/>
                  </w:r>
                  <w:r w:rsidRPr="00DD6EBA">
                    <w:rPr>
                      <w:sz w:val="18"/>
                      <w:szCs w:val="18"/>
                    </w:rPr>
                    <w:t>R.146</w:t>
                  </w:r>
                </w:p>
              </w:tc>
              <w:tc>
                <w:tcPr>
                  <w:tcW w:w="4020" w:type="dxa"/>
                </w:tcPr>
                <w:p w14:paraId="5E65C28D" w14:textId="77777777" w:rsidR="001F7CD5" w:rsidRDefault="001F7CD5" w:rsidP="00A91557">
                  <w:pPr>
                    <w:pStyle w:val="TableItemCentered"/>
                  </w:pPr>
                </w:p>
                <w:p w14:paraId="00E592BD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GUID=329fd2e5-c9fa-4630-9903-78fad81bcc14 </w:instrText>
                  </w:r>
                  <w:r>
                    <w:fldChar w:fldCharType="end"/>
                  </w:r>
                  <w:r>
                    <w:t>ADOPTION ORDER</w:t>
                  </w:r>
                </w:p>
              </w:tc>
              <w:tc>
                <w:tcPr>
                  <w:tcW w:w="1580" w:type="dxa"/>
                </w:tcPr>
                <w:p w14:paraId="023B0547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GUID=ed1eeb79-0c90-49e3-bb0e-bea8af5b40a3 </w:instrText>
                  </w:r>
                  <w:r>
                    <w:fldChar w:fldCharType="end"/>
                  </w:r>
                </w:p>
              </w:tc>
            </w:tr>
          </w:tbl>
          <w:p w14:paraId="745920B4" w14:textId="77777777" w:rsidR="001F7CD5" w:rsidRDefault="001F7CD5" w:rsidP="00A91557">
            <w:pPr>
              <w:pStyle w:val="TableItemCentered"/>
            </w:pPr>
            <w:r>
              <w:fldChar w:fldCharType="begin"/>
            </w:r>
            <w:r>
              <w:instrText xml:space="preserve"> GUID=b85adb78-aa2b-44e3-9506-63d77a1efc09 </w:instrText>
            </w:r>
            <w:r>
              <w:fldChar w:fldCharType="end"/>
            </w:r>
            <w:r>
              <w:t>(Title as in Form 37)</w:t>
            </w:r>
          </w:p>
          <w:p w14:paraId="1A489C08" w14:textId="77777777" w:rsidR="001F7CD5" w:rsidRDefault="001F7CD5" w:rsidP="00A91557">
            <w:pPr>
              <w:pStyle w:val="TableItemCentered"/>
            </w:pPr>
            <w:r>
              <w:fldChar w:fldCharType="begin"/>
            </w:r>
            <w:r>
              <w:instrText xml:space="preserve"> GUID=9df03465-fad5-4162-9a8b-8544960237f5 </w:instrText>
            </w:r>
            <w:r>
              <w:fldChar w:fldCharType="end"/>
            </w:r>
            <w:r>
              <w:rPr>
                <w:i/>
              </w:rPr>
              <w:t>(Order where child is born in Singapore)</w:t>
            </w:r>
          </w:p>
          <w:p w14:paraId="6E9699B9" w14:textId="77777777" w:rsidR="001F7CD5" w:rsidRDefault="001F7CD5" w:rsidP="00A91557">
            <w:pPr>
              <w:pStyle w:val="TableItemIndent1"/>
              <w:ind w:firstLine="0"/>
            </w:pPr>
            <w:r>
              <w:fldChar w:fldCharType="begin"/>
            </w:r>
            <w:r>
              <w:instrText xml:space="preserve"> GUID=085ca181-373b-4d39-af75-247588b5884e </w:instrText>
            </w:r>
            <w:r>
              <w:fldChar w:fldCharType="end"/>
            </w:r>
            <w:r>
              <w:t>1.</w:t>
            </w:r>
            <w:r>
              <w:tab/>
              <w:t>Parties present at the hearing:</w:t>
            </w:r>
          </w:p>
          <w:p w14:paraId="22943E9A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GUID=3744bfda-2d65-4fe9-8fe9-ffabed0c7bd2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  <w:t>Male/Female applicant(s)*:</w:t>
            </w:r>
          </w:p>
          <w:p w14:paraId="2C325F1B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GUID=c9701bc7-7ffe-42cd-93e1-a9ed25a2ed92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  <w:t>Applicant(s)’s solicitor*:</w:t>
            </w:r>
          </w:p>
          <w:p w14:paraId="23775B63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GUID=36b6e5fa-141b-4c46-b15f-8779d9455063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c</w:t>
            </w:r>
            <w:r>
              <w:t>)</w:t>
            </w:r>
            <w:r>
              <w:tab/>
              <w:t>Natural mother/father*:</w:t>
            </w:r>
          </w:p>
          <w:p w14:paraId="34F9B0DE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GUID=0120e6c2-a991-459f-9ba6-706e68b0db9c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d</w:t>
            </w:r>
            <w:r>
              <w:t>)</w:t>
            </w:r>
            <w:r>
              <w:tab/>
              <w:t>Natural mother’s/father’s solicitor*:</w:t>
            </w:r>
          </w:p>
          <w:p w14:paraId="6A030E8F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GUID=c0f772b7-d16f-420d-a008-0392bf609ef4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e</w:t>
            </w:r>
            <w:r>
              <w:t>)</w:t>
            </w:r>
            <w:r>
              <w:tab/>
              <w:t>Guardian in adoption (name of Child Welfare Officer)*:</w:t>
            </w:r>
          </w:p>
          <w:p w14:paraId="125282F5" w14:textId="77777777" w:rsidR="001F7CD5" w:rsidRDefault="001F7CD5" w:rsidP="00A91557">
            <w:pPr>
              <w:pStyle w:val="TableItemIndent1"/>
              <w:ind w:firstLine="0"/>
            </w:pPr>
            <w:r>
              <w:fldChar w:fldCharType="begin"/>
            </w:r>
            <w:r>
              <w:instrText xml:space="preserve"> GUID=87a6591e-149e-41cc-a2ed-e79609f23133 </w:instrText>
            </w:r>
            <w:r>
              <w:fldChar w:fldCharType="end"/>
            </w:r>
            <w:r>
              <w:t>2.</w:t>
            </w:r>
            <w:r>
              <w:tab/>
              <w:t>Orders made:</w:t>
            </w:r>
          </w:p>
          <w:p w14:paraId="02769FEA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GUID=6ebcac3b-9725-4ca8-a8a7-5add4decc2af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  <w:t>The Applicant(s) be authorised to adopt the said infant                </w:t>
            </w:r>
            <w:r>
              <w:br/>
              <w:t>(original name of infant) to be called                     born on                      , which date is identical with the entry numbered                          and made on                       in the Register of Births for the Republic of Singapore.</w:t>
            </w:r>
          </w:p>
          <w:p w14:paraId="1BE17C3F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GUID=4943e438-3431-4605-91bb-752174b1164b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  <w:t>The Applicant(s) pay(s) the costs of these proceedings to the Director of Social Welfare.</w:t>
            </w:r>
          </w:p>
          <w:p w14:paraId="3468451F" w14:textId="77777777" w:rsidR="001F7CD5" w:rsidRDefault="001F7CD5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GUID=51444bbb-1e34-4218-b41e-a520c6492970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c</w:t>
            </w:r>
            <w:r>
              <w:t>)</w:t>
            </w:r>
            <w:r>
              <w:tab/>
              <w:t>(To specify if any other orders given.)</w:t>
            </w:r>
          </w:p>
          <w:p w14:paraId="1F3084A4" w14:textId="77777777" w:rsidR="001F7CD5" w:rsidRDefault="001F7CD5" w:rsidP="00A9155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GUID=25c745dc-b272-4832-8444-8e0a6e45fb95 </w:instrText>
            </w:r>
            <w:r>
              <w:fldChar w:fldCharType="end"/>
            </w:r>
            <w:r>
              <w:t># This form requires sealing by the Court and the signature of the Registrar.</w:t>
            </w:r>
          </w:p>
          <w:p w14:paraId="235D3AE8" w14:textId="77777777" w:rsidR="001F7CD5" w:rsidRDefault="001F7CD5" w:rsidP="00A9155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GUID=59c51f1b-4f9d-4056-a560-4578b9c8a4a7 </w:instrText>
            </w:r>
            <w:r>
              <w:fldChar w:fldCharType="end"/>
            </w:r>
            <w:r>
              <w:t>(*Delete as appropriate)</w:t>
            </w:r>
          </w:p>
          <w:p w14:paraId="4AA99A04" w14:textId="77777777" w:rsidR="001F7CD5" w:rsidRDefault="001F7CD5" w:rsidP="00A91557">
            <w:pPr>
              <w:pStyle w:val="TableItemNoIndent"/>
              <w:jc w:val="both"/>
            </w:pPr>
          </w:p>
          <w:tbl>
            <w:tblPr>
              <w:tblW w:w="7220" w:type="dxa"/>
              <w:tblBorders>
                <w:bottom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0"/>
              <w:gridCol w:w="555"/>
              <w:gridCol w:w="676"/>
              <w:gridCol w:w="516"/>
              <w:gridCol w:w="802"/>
              <w:gridCol w:w="949"/>
              <w:gridCol w:w="1244"/>
              <w:gridCol w:w="1468"/>
            </w:tblGrid>
            <w:tr w:rsidR="001F7CD5" w14:paraId="2B13B278" w14:textId="77777777" w:rsidTr="00A91557">
              <w:trPr>
                <w:cantSplit/>
                <w:trHeight w:val="420"/>
              </w:trPr>
              <w:tc>
                <w:tcPr>
                  <w:tcW w:w="7220" w:type="dxa"/>
                  <w:gridSpan w:val="8"/>
                  <w:tcBorders>
                    <w:bottom w:val="single" w:sz="0" w:space="0" w:color="auto"/>
                  </w:tcBorders>
                  <w:vAlign w:val="bottom"/>
                </w:tcPr>
                <w:p w14:paraId="67866D15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GUID=690f6839-37e1-4555-add0-5bed5f605edc </w:instrText>
                  </w:r>
                  <w:r>
                    <w:fldChar w:fldCharType="end"/>
                  </w:r>
                  <w:r>
                    <w:t>SCHEDULE</w:t>
                  </w:r>
                </w:p>
              </w:tc>
            </w:tr>
            <w:tr w:rsidR="001F7CD5" w14:paraId="34AFFDB6" w14:textId="77777777" w:rsidTr="00A91557">
              <w:trPr>
                <w:cantSplit/>
                <w:trHeight w:val="1200"/>
              </w:trPr>
              <w:tc>
                <w:tcPr>
                  <w:tcW w:w="1012" w:type="dxa"/>
                  <w:vMerge w:val="restart"/>
                  <w:tcBorders>
                    <w:bottom w:val="single" w:sz="0" w:space="0" w:color="auto"/>
                    <w:right w:val="single" w:sz="0" w:space="0" w:color="auto"/>
                  </w:tcBorders>
                  <w:textDirection w:val="btLr"/>
                  <w:vAlign w:val="center"/>
                </w:tcPr>
                <w:p w14:paraId="2DB27864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GUID=80dc7abe-dbda-4449-b255-fcebfecc97ac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CHILD’S PARTICULARS</w:t>
                  </w:r>
                </w:p>
              </w:tc>
              <w:tc>
                <w:tcPr>
                  <w:tcW w:w="3229" w:type="dxa"/>
                  <w:gridSpan w:val="5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32C16327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GUID=803e4483-d8a0-4962-ae8f-0e6f1bcf8181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Full name before adoption</w:t>
                  </w:r>
                </w:p>
              </w:tc>
              <w:tc>
                <w:tcPr>
                  <w:tcW w:w="2979" w:type="dxa"/>
                  <w:gridSpan w:val="2"/>
                  <w:tcBorders>
                    <w:bottom w:val="single" w:sz="0" w:space="0" w:color="auto"/>
                  </w:tcBorders>
                </w:tcPr>
                <w:p w14:paraId="4005AC4E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GUID=02252c77-0f6e-4cd6-b4b3-d78453dabd21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Full name conferred by Adoption Order</w:t>
                  </w:r>
                </w:p>
              </w:tc>
            </w:tr>
            <w:tr w:rsidR="001F7CD5" w14:paraId="4ACC1D56" w14:textId="77777777" w:rsidTr="00A91557">
              <w:trPr>
                <w:cantSplit/>
              </w:trPr>
              <w:tc>
                <w:tcPr>
                  <w:tcW w:w="1100" w:type="dxa"/>
                  <w:vMerge/>
                  <w:tcBorders>
                    <w:bottom w:val="single" w:sz="0" w:space="0" w:color="auto"/>
                    <w:right w:val="single" w:sz="0" w:space="0" w:color="auto"/>
                  </w:tcBorders>
                  <w:textDirection w:val="btLr"/>
                  <w:vAlign w:val="center"/>
                </w:tcPr>
                <w:p w14:paraId="5EA4ECA2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GUID=80dc7abe-dbda-4449-b255-fcebfecc97ac </w:instrText>
                  </w:r>
                  <w:r>
                    <w:fldChar w:fldCharType="end"/>
                  </w:r>
                </w:p>
              </w:tc>
              <w:tc>
                <w:tcPr>
                  <w:tcW w:w="58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7816E18F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GUID=9338fafe-0f64-4df0-b381-f2dc95632d3f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Sex</w:t>
                  </w:r>
                </w:p>
              </w:tc>
              <w:tc>
                <w:tcPr>
                  <w:tcW w:w="72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20D81B92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GUID=9803fbf9-8263-476b-971e-dbc62d20c835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1DA663D1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GUID=c0c16f89-f6fc-4cec-bcd4-b46fbf8d9a09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Day</w:t>
                  </w:r>
                </w:p>
              </w:tc>
              <w:tc>
                <w:tcPr>
                  <w:tcW w:w="84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1350101C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GUID=a7203132-8c1e-497a-a5f1-7fafed6466ae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72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0186CB15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GUID=098cb734-72e5-4fa8-a2ea-34635dae53d3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132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2B298DFE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GUID=575e28f2-d795-4131-be0f-a701d3b4e144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Place of birth</w:t>
                  </w:r>
                </w:p>
              </w:tc>
              <w:tc>
                <w:tcPr>
                  <w:tcW w:w="1100" w:type="dxa"/>
                  <w:tcBorders>
                    <w:bottom w:val="single" w:sz="0" w:space="0" w:color="auto"/>
                  </w:tcBorders>
                </w:tcPr>
                <w:p w14:paraId="743906F0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GUID=bcfb3a00-84c9-4e7e-9d43-ff77c9d61704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Birth Register No./Entry No. of Previous Adoption</w:t>
                  </w:r>
                </w:p>
              </w:tc>
            </w:tr>
            <w:tr w:rsidR="001F7CD5" w14:paraId="722755D2" w14:textId="77777777" w:rsidTr="00A91557">
              <w:trPr>
                <w:cantSplit/>
              </w:trPr>
              <w:tc>
                <w:tcPr>
                  <w:tcW w:w="1100" w:type="dxa"/>
                  <w:vMerge w:val="restart"/>
                  <w:tcBorders>
                    <w:bottom w:val="single" w:sz="0" w:space="0" w:color="auto"/>
                    <w:right w:val="single" w:sz="0" w:space="0" w:color="auto"/>
                  </w:tcBorders>
                  <w:textDirection w:val="btLr"/>
                  <w:vAlign w:val="center"/>
                </w:tcPr>
                <w:p w14:paraId="138E3CF1" w14:textId="77777777" w:rsidR="001F7CD5" w:rsidRDefault="001F7CD5" w:rsidP="00A91557">
                  <w:pPr>
                    <w:pStyle w:val="TableItemCentered"/>
                  </w:pPr>
                  <w:r>
                    <w:fldChar w:fldCharType="begin"/>
                  </w:r>
                  <w:r>
                    <w:instrText xml:space="preserve"> GUID=79f36880-3d4c-4df8-8f93-ea3c7990575d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Natural Parents/ </w:t>
                  </w:r>
                  <w:r>
                    <w:rPr>
                      <w:sz w:val="18"/>
                      <w:szCs w:val="18"/>
                    </w:rPr>
                    <w:br/>
                    <w:t>Previous Adopters</w:t>
                  </w:r>
                </w:p>
              </w:tc>
              <w:tc>
                <w:tcPr>
                  <w:tcW w:w="2140" w:type="dxa"/>
                  <w:gridSpan w:val="5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52C4B514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GUID=90bd4527-117c-4e7f-bb98-80ee9c5eb64d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Name of Father</w:t>
                  </w:r>
                </w:p>
              </w:tc>
              <w:tc>
                <w:tcPr>
                  <w:tcW w:w="132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5F639DB3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GUID=dcb39c4f-749e-46a4-8971-07e89e4a4df9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Citizenship of Father at the time of the child’s birth</w:t>
                  </w:r>
                </w:p>
              </w:tc>
              <w:tc>
                <w:tcPr>
                  <w:tcW w:w="1100" w:type="dxa"/>
                  <w:tcBorders>
                    <w:bottom w:val="single" w:sz="0" w:space="0" w:color="auto"/>
                  </w:tcBorders>
                </w:tcPr>
                <w:p w14:paraId="0BA5C947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GUID=72202393-12fa-458e-92c1-348e276de229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Singapore NRIC No.</w:t>
                  </w:r>
                </w:p>
              </w:tc>
            </w:tr>
            <w:tr w:rsidR="001F7CD5" w14:paraId="5D1A9301" w14:textId="77777777" w:rsidTr="00A91557">
              <w:trPr>
                <w:cantSplit/>
              </w:trPr>
              <w:tc>
                <w:tcPr>
                  <w:tcW w:w="1100" w:type="dxa"/>
                  <w:vMerge/>
                  <w:tcBorders>
                    <w:bottom w:val="single" w:sz="0" w:space="0" w:color="auto"/>
                    <w:right w:val="single" w:sz="0" w:space="0" w:color="auto"/>
                  </w:tcBorders>
                  <w:textDirection w:val="btLr"/>
                  <w:vAlign w:val="center"/>
                </w:tcPr>
                <w:p w14:paraId="6A145FDC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GUID=79f36880-3d4c-4df8-8f93-ea3c7990575d </w:instrText>
                  </w:r>
                  <w:r>
                    <w:fldChar w:fldCharType="end"/>
                  </w:r>
                </w:p>
              </w:tc>
              <w:tc>
                <w:tcPr>
                  <w:tcW w:w="2140" w:type="dxa"/>
                  <w:gridSpan w:val="5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2AAE5D74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GUID=1bf06297-2f66-4f16-a5bf-489216dfae8c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Name of Mother</w:t>
                  </w:r>
                </w:p>
              </w:tc>
              <w:tc>
                <w:tcPr>
                  <w:tcW w:w="1320" w:type="dxa"/>
                  <w:tcBorders>
                    <w:bottom w:val="single" w:sz="0" w:space="0" w:color="auto"/>
                    <w:right w:val="single" w:sz="0" w:space="0" w:color="auto"/>
                  </w:tcBorders>
                </w:tcPr>
                <w:p w14:paraId="7E43FF82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GUID=c47a9a1f-2bb9-42c3-b0c3-a62ea8b37bb3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Citizenship of Mother at the time of the child’s birth</w:t>
                  </w:r>
                </w:p>
              </w:tc>
              <w:tc>
                <w:tcPr>
                  <w:tcW w:w="1100" w:type="dxa"/>
                  <w:tcBorders>
                    <w:bottom w:val="single" w:sz="0" w:space="0" w:color="auto"/>
                  </w:tcBorders>
                </w:tcPr>
                <w:p w14:paraId="11AE0C4D" w14:textId="77777777" w:rsidR="001F7CD5" w:rsidRDefault="001F7CD5" w:rsidP="00A91557">
                  <w:pPr>
                    <w:pStyle w:val="TableItemNoIndent"/>
                  </w:pPr>
                  <w:r>
                    <w:fldChar w:fldCharType="begin"/>
                  </w:r>
                  <w:r>
                    <w:instrText xml:space="preserve"> GUID=2e9b055a-77cf-425c-9d1e-cb2f623b9463 </w:instrTex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Singapore NRIC No.</w:t>
                  </w:r>
                </w:p>
              </w:tc>
            </w:tr>
          </w:tbl>
          <w:p w14:paraId="5F866D92" w14:textId="77777777" w:rsidR="001F7CD5" w:rsidRDefault="001F7CD5" w:rsidP="00A91557">
            <w:pPr>
              <w:pStyle w:val="TableItemNoIndent"/>
              <w:jc w:val="both"/>
            </w:pPr>
          </w:p>
        </w:tc>
      </w:tr>
      <w:tr w:rsidR="001F7CD5" w14:paraId="04041B24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710" w:type="dxa"/>
            <w:vMerge w:val="restart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31BA2169" w14:textId="77777777" w:rsidR="001F7CD5" w:rsidRDefault="001F7CD5" w:rsidP="00A91557">
            <w:pPr>
              <w:pStyle w:val="TableItemCentered"/>
            </w:pPr>
            <w:r>
              <w:fldChar w:fldCharType="begin"/>
            </w:r>
            <w:r>
              <w:instrText xml:space="preserve"> GUID=cff0137b-2b7f-4c62-a612-d5707b14957c </w:instrText>
            </w:r>
            <w:r>
              <w:fldChar w:fldCharType="end"/>
            </w:r>
            <w:r>
              <w:rPr>
                <w:sz w:val="18"/>
                <w:szCs w:val="18"/>
              </w:rPr>
              <w:t>ADOPTIVE PARENTS</w:t>
            </w:r>
          </w:p>
        </w:tc>
        <w:tc>
          <w:tcPr>
            <w:tcW w:w="636" w:type="dxa"/>
            <w:vMerge w:val="restart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4CA080DA" w14:textId="77777777" w:rsidR="001F7CD5" w:rsidRDefault="001F7CD5" w:rsidP="00A91557">
            <w:pPr>
              <w:pStyle w:val="TableItemCentered"/>
            </w:pPr>
            <w:r>
              <w:fldChar w:fldCharType="begin"/>
            </w:r>
            <w:r>
              <w:instrText xml:space="preserve"> GUID=4be92aa5-5dd6-43a7-aea4-909b085b54a1 </w:instrText>
            </w:r>
            <w:r>
              <w:fldChar w:fldCharType="end"/>
            </w: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310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447BFE84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GUID=3b187067-b978-46da-b850-dee5dc6998c1 </w:instrText>
            </w:r>
            <w:r>
              <w:fldChar w:fldCharType="end"/>
            </w:r>
            <w:r>
              <w:rPr>
                <w:sz w:val="18"/>
                <w:szCs w:val="18"/>
              </w:rPr>
              <w:t>Name and Surname</w:t>
            </w:r>
          </w:p>
        </w:tc>
        <w:tc>
          <w:tcPr>
            <w:tcW w:w="1513" w:type="dxa"/>
            <w:tcBorders>
              <w:bottom w:val="single" w:sz="0" w:space="0" w:color="auto"/>
              <w:right w:val="single" w:sz="0" w:space="0" w:color="auto"/>
            </w:tcBorders>
          </w:tcPr>
          <w:p w14:paraId="63DFE731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GUID=6c34357a-867a-46ab-a31f-cb406663ca2b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1260" w:type="dxa"/>
            <w:gridSpan w:val="2"/>
            <w:tcBorders>
              <w:bottom w:val="single" w:sz="0" w:space="0" w:color="auto"/>
            </w:tcBorders>
          </w:tcPr>
          <w:p w14:paraId="1FB52974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GUID=cdcd21b5-037a-499c-aa3e-5150799aac58 </w:instrTex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Country of </w:t>
            </w:r>
            <w:r>
              <w:rPr>
                <w:sz w:val="18"/>
                <w:szCs w:val="18"/>
              </w:rPr>
              <w:br/>
              <w:t>birth</w:t>
            </w:r>
          </w:p>
        </w:tc>
      </w:tr>
      <w:tr w:rsidR="001F7CD5" w14:paraId="6DA7787D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710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2C91D8F2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GUID=cff0137b-2b7f-4c62-a612-d5707b14957c </w:instrText>
            </w:r>
            <w:r>
              <w:fldChar w:fldCharType="end"/>
            </w:r>
          </w:p>
        </w:tc>
        <w:tc>
          <w:tcPr>
            <w:tcW w:w="636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723C7D79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GUID=4be92aa5-5dd6-43a7-aea4-909b085b54a1 </w:instrText>
            </w:r>
            <w:r>
              <w:fldChar w:fldCharType="end"/>
            </w:r>
          </w:p>
        </w:tc>
        <w:tc>
          <w:tcPr>
            <w:tcW w:w="1313" w:type="dxa"/>
            <w:tcBorders>
              <w:bottom w:val="single" w:sz="0" w:space="0" w:color="auto"/>
              <w:right w:val="single" w:sz="0" w:space="0" w:color="auto"/>
            </w:tcBorders>
          </w:tcPr>
          <w:p w14:paraId="15A688B1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GUID=5d0d2c91-daa0-494c-8602-2e7734c8b416 </w:instrText>
            </w:r>
            <w:r>
              <w:fldChar w:fldCharType="end"/>
            </w:r>
            <w:r>
              <w:rPr>
                <w:sz w:val="18"/>
                <w:szCs w:val="18"/>
              </w:rPr>
              <w:t>Race/Dialect Group</w:t>
            </w:r>
          </w:p>
        </w:tc>
        <w:tc>
          <w:tcPr>
            <w:tcW w:w="330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30D699FC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GUID=497e9541-75f1-471b-8052-3b59a2ee7d86 </w:instrText>
            </w:r>
            <w:r>
              <w:fldChar w:fldCharType="end"/>
            </w:r>
            <w:r>
              <w:rPr>
                <w:sz w:val="18"/>
                <w:szCs w:val="18"/>
              </w:rPr>
              <w:t>Nationality/Citizenship</w:t>
            </w:r>
          </w:p>
        </w:tc>
        <w:tc>
          <w:tcPr>
            <w:tcW w:w="1260" w:type="dxa"/>
            <w:gridSpan w:val="2"/>
            <w:tcBorders>
              <w:bottom w:val="single" w:sz="0" w:space="0" w:color="auto"/>
            </w:tcBorders>
          </w:tcPr>
          <w:p w14:paraId="33DE2E6A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GUID=92bed2ff-c118-43b9-a3cd-0c5792c5ad78 </w:instrText>
            </w:r>
            <w:r>
              <w:fldChar w:fldCharType="end"/>
            </w:r>
            <w:r>
              <w:rPr>
                <w:sz w:val="18"/>
                <w:szCs w:val="18"/>
              </w:rPr>
              <w:t>Singapore NRIC No.</w:t>
            </w:r>
          </w:p>
        </w:tc>
      </w:tr>
      <w:tr w:rsidR="001F7CD5" w14:paraId="5B9F5B78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710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4CC64766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GUID=cff0137b-2b7f-4c62-a612-d5707b14957c </w:instrText>
            </w:r>
            <w:r>
              <w:fldChar w:fldCharType="end"/>
            </w:r>
          </w:p>
        </w:tc>
        <w:tc>
          <w:tcPr>
            <w:tcW w:w="636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6DADF4C9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GUID=4be92aa5-5dd6-43a7-aea4-909b085b54a1 </w:instrText>
            </w:r>
            <w:r>
              <w:fldChar w:fldCharType="end"/>
            </w:r>
          </w:p>
        </w:tc>
        <w:tc>
          <w:tcPr>
            <w:tcW w:w="310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4594AFF7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GUID=001b1d2e-14dc-4329-a313-ed7c5ae39869 </w:instrText>
            </w:r>
            <w:r>
              <w:fldChar w:fldCharType="end"/>
            </w:r>
            <w:r>
              <w:rPr>
                <w:sz w:val="18"/>
                <w:szCs w:val="18"/>
              </w:rPr>
              <w:t>Occupation</w:t>
            </w:r>
          </w:p>
        </w:tc>
        <w:tc>
          <w:tcPr>
            <w:tcW w:w="2773" w:type="dxa"/>
            <w:gridSpan w:val="3"/>
            <w:tcBorders>
              <w:bottom w:val="single" w:sz="0" w:space="0" w:color="auto"/>
            </w:tcBorders>
          </w:tcPr>
          <w:p w14:paraId="742F74C3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GUID=4abf24e6-44a0-4caf-8bd1-14ec0b02bd44 </w:instrText>
            </w:r>
            <w:r>
              <w:fldChar w:fldCharType="end"/>
            </w:r>
            <w:r>
              <w:rPr>
                <w:sz w:val="18"/>
                <w:szCs w:val="18"/>
              </w:rPr>
              <w:t>Address</w:t>
            </w:r>
          </w:p>
        </w:tc>
      </w:tr>
      <w:tr w:rsidR="001F7CD5" w14:paraId="2CCBD0E4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  <w:trHeight w:val="667"/>
        </w:trPr>
        <w:tc>
          <w:tcPr>
            <w:tcW w:w="710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0B84E38A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GUID=cff0137b-2b7f-4c62-a612-d5707b14957c </w:instrText>
            </w:r>
            <w:r>
              <w:fldChar w:fldCharType="end"/>
            </w:r>
          </w:p>
        </w:tc>
        <w:tc>
          <w:tcPr>
            <w:tcW w:w="636" w:type="dxa"/>
            <w:vMerge w:val="restart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0419C98D" w14:textId="77777777" w:rsidR="001F7CD5" w:rsidRDefault="001F7CD5" w:rsidP="00A91557">
            <w:pPr>
              <w:pStyle w:val="TableItemCentered"/>
            </w:pPr>
            <w:r>
              <w:fldChar w:fldCharType="begin"/>
            </w:r>
            <w:r>
              <w:instrText xml:space="preserve"> GUID=ad6167b8-74d0-41e8-87d7-b31fcb5b44e0 </w:instrText>
            </w:r>
            <w:r>
              <w:fldChar w:fldCharType="end"/>
            </w:r>
            <w:r>
              <w:rPr>
                <w:sz w:val="18"/>
                <w:szCs w:val="18"/>
              </w:rPr>
              <w:t>Mother</w:t>
            </w:r>
          </w:p>
        </w:tc>
        <w:tc>
          <w:tcPr>
            <w:tcW w:w="310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6C55E456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GUID=20319730-168e-4b55-be09-c004e32ebf50 </w:instrText>
            </w:r>
            <w:r>
              <w:fldChar w:fldCharType="end"/>
            </w:r>
            <w:r>
              <w:rPr>
                <w:sz w:val="18"/>
                <w:szCs w:val="18"/>
              </w:rPr>
              <w:t>Maiden name</w:t>
            </w:r>
          </w:p>
        </w:tc>
        <w:tc>
          <w:tcPr>
            <w:tcW w:w="1513" w:type="dxa"/>
            <w:tcBorders>
              <w:bottom w:val="single" w:sz="0" w:space="0" w:color="auto"/>
              <w:right w:val="single" w:sz="0" w:space="0" w:color="auto"/>
            </w:tcBorders>
          </w:tcPr>
          <w:p w14:paraId="3625A756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GUID=1e2ab9f3-9c11-41e7-9efe-601c4e8a33ff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1260" w:type="dxa"/>
            <w:gridSpan w:val="2"/>
            <w:tcBorders>
              <w:bottom w:val="single" w:sz="0" w:space="0" w:color="auto"/>
            </w:tcBorders>
          </w:tcPr>
          <w:p w14:paraId="5D915DE4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GUID=762ac6c0-18ee-40ac-a720-4d767995e52a </w:instrTex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Country of </w:t>
            </w:r>
            <w:r>
              <w:rPr>
                <w:sz w:val="18"/>
                <w:szCs w:val="18"/>
              </w:rPr>
              <w:br/>
              <w:t>birth</w:t>
            </w:r>
          </w:p>
        </w:tc>
      </w:tr>
      <w:tr w:rsidR="001F7CD5" w14:paraId="6D285496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710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2219853C" w14:textId="77777777" w:rsidR="001F7CD5" w:rsidRDefault="001F7CD5" w:rsidP="00A91557">
            <w:pPr>
              <w:pStyle w:val="TableItemNoIndent"/>
            </w:pPr>
            <w:r>
              <w:lastRenderedPageBreak/>
              <w:fldChar w:fldCharType="begin"/>
            </w:r>
            <w:r>
              <w:instrText xml:space="preserve"> GUID=cff0137b-2b7f-4c62-a612-d5707b14957c </w:instrText>
            </w:r>
            <w:r>
              <w:fldChar w:fldCharType="end"/>
            </w:r>
          </w:p>
        </w:tc>
        <w:tc>
          <w:tcPr>
            <w:tcW w:w="636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4819106F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GUID=ad6167b8-74d0-41e8-87d7-b31fcb5b44e0 </w:instrText>
            </w:r>
            <w:r>
              <w:fldChar w:fldCharType="end"/>
            </w:r>
          </w:p>
        </w:tc>
        <w:tc>
          <w:tcPr>
            <w:tcW w:w="1313" w:type="dxa"/>
            <w:tcBorders>
              <w:bottom w:val="single" w:sz="0" w:space="0" w:color="auto"/>
              <w:right w:val="single" w:sz="0" w:space="0" w:color="auto"/>
            </w:tcBorders>
          </w:tcPr>
          <w:p w14:paraId="049850AA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GUID=5a776251-df05-4afb-98fe-01aa8e3d8750 </w:instrText>
            </w:r>
            <w:r>
              <w:fldChar w:fldCharType="end"/>
            </w:r>
            <w:r>
              <w:rPr>
                <w:sz w:val="18"/>
                <w:szCs w:val="18"/>
              </w:rPr>
              <w:t>Race/Dialect Group</w:t>
            </w:r>
          </w:p>
        </w:tc>
        <w:tc>
          <w:tcPr>
            <w:tcW w:w="330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625B312B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GUID=b5ade3b4-18e9-4ed4-a8d8-280c4255d6c3 </w:instrText>
            </w:r>
            <w:r>
              <w:fldChar w:fldCharType="end"/>
            </w:r>
            <w:r>
              <w:rPr>
                <w:sz w:val="18"/>
                <w:szCs w:val="18"/>
              </w:rPr>
              <w:t>Nationality/Citizenship</w:t>
            </w:r>
          </w:p>
        </w:tc>
        <w:tc>
          <w:tcPr>
            <w:tcW w:w="1260" w:type="dxa"/>
            <w:gridSpan w:val="2"/>
            <w:tcBorders>
              <w:bottom w:val="single" w:sz="0" w:space="0" w:color="auto"/>
            </w:tcBorders>
          </w:tcPr>
          <w:p w14:paraId="5F7A2D4A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GUID=42dbee17-f29b-44c5-8591-870bab8609c9 </w:instrText>
            </w:r>
            <w:r>
              <w:fldChar w:fldCharType="end"/>
            </w:r>
            <w:r>
              <w:rPr>
                <w:sz w:val="18"/>
                <w:szCs w:val="18"/>
              </w:rPr>
              <w:t>Singapore NRIC No.</w:t>
            </w:r>
          </w:p>
        </w:tc>
      </w:tr>
      <w:tr w:rsidR="001F7CD5" w14:paraId="1BC246EA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710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3F41DD21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GUID=cff0137b-2b7f-4c62-a612-d5707b14957c </w:instrText>
            </w:r>
            <w:r>
              <w:fldChar w:fldCharType="end"/>
            </w:r>
          </w:p>
        </w:tc>
        <w:tc>
          <w:tcPr>
            <w:tcW w:w="636" w:type="dxa"/>
            <w:vMerge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5CCCFE59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GUID=ad6167b8-74d0-41e8-87d7-b31fcb5b44e0 </w:instrText>
            </w:r>
            <w:r>
              <w:fldChar w:fldCharType="end"/>
            </w:r>
          </w:p>
        </w:tc>
        <w:tc>
          <w:tcPr>
            <w:tcW w:w="310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3F46817C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GUID=c1a42729-b037-4a49-86fd-4a9d305b6cdd </w:instrText>
            </w:r>
            <w:r>
              <w:fldChar w:fldCharType="end"/>
            </w:r>
            <w:r>
              <w:rPr>
                <w:sz w:val="18"/>
                <w:szCs w:val="18"/>
              </w:rPr>
              <w:t>Occupation</w:t>
            </w:r>
          </w:p>
        </w:tc>
        <w:tc>
          <w:tcPr>
            <w:tcW w:w="2773" w:type="dxa"/>
            <w:gridSpan w:val="3"/>
            <w:tcBorders>
              <w:bottom w:val="single" w:sz="0" w:space="0" w:color="auto"/>
            </w:tcBorders>
          </w:tcPr>
          <w:p w14:paraId="0EE25422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GUID=1273d74a-728f-48b6-ac1a-eb77a5183052 </w:instrText>
            </w:r>
            <w:r>
              <w:fldChar w:fldCharType="end"/>
            </w:r>
            <w:r>
              <w:rPr>
                <w:sz w:val="18"/>
                <w:szCs w:val="18"/>
              </w:rPr>
              <w:t>Address</w:t>
            </w:r>
          </w:p>
        </w:tc>
      </w:tr>
      <w:tr w:rsidR="001F7CD5" w14:paraId="6299229C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1346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07273915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GUID=a3d0a9bc-5891-484d-92ce-382c98285f10 </w:instrText>
            </w:r>
            <w:r>
              <w:fldChar w:fldCharType="end"/>
            </w:r>
          </w:p>
        </w:tc>
        <w:tc>
          <w:tcPr>
            <w:tcW w:w="5874" w:type="dxa"/>
            <w:gridSpan w:val="5"/>
            <w:tcBorders>
              <w:bottom w:val="single" w:sz="0" w:space="0" w:color="auto"/>
            </w:tcBorders>
          </w:tcPr>
          <w:p w14:paraId="06C58558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GUID=158084f2-76b1-4826-843f-11494d1fe58c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Adoption Order</w:t>
            </w:r>
          </w:p>
        </w:tc>
      </w:tr>
      <w:tr w:rsidR="001F7CD5" w14:paraId="7527C191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1346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27D1A9DE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GUID=17250446-05d6-4a4b-af71-9f6a847e24e4 </w:instrText>
            </w:r>
            <w:r>
              <w:fldChar w:fldCharType="end"/>
            </w:r>
          </w:p>
        </w:tc>
        <w:tc>
          <w:tcPr>
            <w:tcW w:w="5874" w:type="dxa"/>
            <w:gridSpan w:val="5"/>
            <w:tcBorders>
              <w:bottom w:val="single" w:sz="0" w:space="0" w:color="auto"/>
            </w:tcBorders>
          </w:tcPr>
          <w:p w14:paraId="316E7268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GUID=3b39bd99-ee47-4e80-90ed-12066d56374d </w:instrText>
            </w:r>
            <w:r>
              <w:fldChar w:fldCharType="end"/>
            </w:r>
            <w:r>
              <w:rPr>
                <w:sz w:val="18"/>
                <w:szCs w:val="18"/>
              </w:rPr>
              <w:t>Description of Court by which made</w:t>
            </w:r>
          </w:p>
        </w:tc>
      </w:tr>
      <w:tr w:rsidR="001F7CD5" w14:paraId="58644EF3" w14:textId="77777777" w:rsidTr="00A91557">
        <w:tblPrEx>
          <w:jc w:val="left"/>
          <w:tblBorders>
            <w:bottom w:val="single" w:sz="0" w:space="0" w:color="auto"/>
          </w:tblBorders>
        </w:tblPrEx>
        <w:trPr>
          <w:gridBefore w:val="1"/>
          <w:wBefore w:w="909" w:type="dxa"/>
          <w:cantSplit/>
        </w:trPr>
        <w:tc>
          <w:tcPr>
            <w:tcW w:w="1346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1139C3F3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GUID=a53884ca-35c6-42a0-b19b-e3c858b328d8 </w:instrText>
            </w:r>
            <w:r>
              <w:fldChar w:fldCharType="end"/>
            </w:r>
          </w:p>
        </w:tc>
        <w:tc>
          <w:tcPr>
            <w:tcW w:w="5874" w:type="dxa"/>
            <w:gridSpan w:val="5"/>
          </w:tcPr>
          <w:p w14:paraId="701F06E2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GUID=6b8181fd-81da-48dd-b43d-e0d9c3b6d331 </w:instrText>
            </w:r>
            <w:r>
              <w:fldChar w:fldCharType="end"/>
            </w:r>
            <w:r>
              <w:rPr>
                <w:sz w:val="18"/>
                <w:szCs w:val="18"/>
              </w:rPr>
              <w:t>In the case of adoption by a single adopter, whether adopter wishes his or her name to appear as adoptive father or adoptive mother on the child’s new birth certificate.</w:t>
            </w:r>
          </w:p>
          <w:p w14:paraId="7158027C" w14:textId="77777777" w:rsidR="001F7CD5" w:rsidRDefault="001F7CD5" w:rsidP="00A91557">
            <w:pPr>
              <w:pStyle w:val="TableItemNoIndent"/>
            </w:pPr>
            <w:r>
              <w:fldChar w:fldCharType="begin"/>
            </w:r>
            <w:r>
              <w:instrText xml:space="preserve"> GUID=f510ebdf-2f91-4f61-b4f1-b536de7b6e2f </w:instrText>
            </w:r>
            <w:r>
              <w:fldChar w:fldCharType="end"/>
            </w:r>
            <w:r>
              <w:rPr>
                <w:sz w:val="18"/>
                <w:szCs w:val="18"/>
              </w:rPr>
              <w:t>Yes/No*</w:t>
            </w:r>
          </w:p>
        </w:tc>
      </w:tr>
    </w:tbl>
    <w:p w14:paraId="1B359C84" w14:textId="77777777" w:rsidR="001F7CD5" w:rsidRDefault="001F7CD5" w:rsidP="001F7CD5"/>
    <w:p w14:paraId="72C23E6E" w14:textId="77777777" w:rsidR="00060DF6" w:rsidRPr="001F7CD5" w:rsidRDefault="00442E08" w:rsidP="001F7CD5">
      <w:pPr>
        <w:spacing w:before="0" w:after="200" w:line="276" w:lineRule="auto"/>
        <w:jc w:val="left"/>
      </w:pPr>
    </w:p>
    <w:sectPr w:rsidR="00060DF6" w:rsidRPr="001F7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1DDF1" w14:textId="77777777" w:rsidR="00442E08" w:rsidRDefault="00442E08" w:rsidP="00442E08">
      <w:pPr>
        <w:spacing w:before="0"/>
      </w:pPr>
      <w:r>
        <w:separator/>
      </w:r>
    </w:p>
  </w:endnote>
  <w:endnote w:type="continuationSeparator" w:id="0">
    <w:p w14:paraId="29A3E9D5" w14:textId="77777777" w:rsidR="00442E08" w:rsidRDefault="00442E08" w:rsidP="00442E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C844" w14:textId="77777777" w:rsidR="00442E08" w:rsidRDefault="00442E08" w:rsidP="00442E08">
      <w:pPr>
        <w:spacing w:before="0"/>
      </w:pPr>
      <w:r>
        <w:separator/>
      </w:r>
    </w:p>
  </w:footnote>
  <w:footnote w:type="continuationSeparator" w:id="0">
    <w:p w14:paraId="35613162" w14:textId="77777777" w:rsidR="00442E08" w:rsidRDefault="00442E08" w:rsidP="00442E0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8ED"/>
    <w:multiLevelType w:val="hybridMultilevel"/>
    <w:tmpl w:val="83444B1A"/>
    <w:lvl w:ilvl="0" w:tplc="96224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B90972"/>
    <w:multiLevelType w:val="hybridMultilevel"/>
    <w:tmpl w:val="3D9ACF1E"/>
    <w:lvl w:ilvl="0" w:tplc="40380C32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777"/>
    <w:multiLevelType w:val="hybridMultilevel"/>
    <w:tmpl w:val="9A1EF444"/>
    <w:lvl w:ilvl="0" w:tplc="FC5ABA90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3" w15:restartNumberingAfterBreak="0">
    <w:nsid w:val="2EF94B04"/>
    <w:multiLevelType w:val="hybridMultilevel"/>
    <w:tmpl w:val="E61413DC"/>
    <w:lvl w:ilvl="0" w:tplc="5B66C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0502"/>
    <w:multiLevelType w:val="hybridMultilevel"/>
    <w:tmpl w:val="4776C778"/>
    <w:lvl w:ilvl="0" w:tplc="8370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E04"/>
    <w:multiLevelType w:val="hybridMultilevel"/>
    <w:tmpl w:val="6A2A3F0E"/>
    <w:lvl w:ilvl="0" w:tplc="ADBE0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6655A2"/>
    <w:multiLevelType w:val="hybridMultilevel"/>
    <w:tmpl w:val="BBEE4566"/>
    <w:lvl w:ilvl="0" w:tplc="50403918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94EF5"/>
    <w:multiLevelType w:val="hybridMultilevel"/>
    <w:tmpl w:val="AE2A0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AAC"/>
    <w:multiLevelType w:val="hybridMultilevel"/>
    <w:tmpl w:val="F620D74A"/>
    <w:lvl w:ilvl="0" w:tplc="DDBE7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0AD"/>
    <w:multiLevelType w:val="hybridMultilevel"/>
    <w:tmpl w:val="DEEE0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827EB"/>
    <w:multiLevelType w:val="hybridMultilevel"/>
    <w:tmpl w:val="21F2C37E"/>
    <w:lvl w:ilvl="0" w:tplc="6CC2D246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B451F"/>
    <w:multiLevelType w:val="hybridMultilevel"/>
    <w:tmpl w:val="B846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2F73"/>
    <w:multiLevelType w:val="hybridMultilevel"/>
    <w:tmpl w:val="2238038C"/>
    <w:lvl w:ilvl="0" w:tplc="C714C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45F"/>
    <w:multiLevelType w:val="hybridMultilevel"/>
    <w:tmpl w:val="05805C80"/>
    <w:lvl w:ilvl="0" w:tplc="AB3228AE">
      <w:start w:val="1"/>
      <w:numFmt w:val="lowerLetter"/>
      <w:lvlText w:val="(%1)"/>
      <w:lvlJc w:val="left"/>
      <w:pPr>
        <w:ind w:left="1440" w:hanging="50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60B8487A"/>
    <w:multiLevelType w:val="hybridMultilevel"/>
    <w:tmpl w:val="7E6C8D6E"/>
    <w:lvl w:ilvl="0" w:tplc="04090015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05A3E"/>
    <w:multiLevelType w:val="hybridMultilevel"/>
    <w:tmpl w:val="A5B225B4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27" w15:restartNumberingAfterBreak="0">
    <w:nsid w:val="6E6D29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B6338"/>
    <w:multiLevelType w:val="hybridMultilevel"/>
    <w:tmpl w:val="6228F1F8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4959"/>
    <w:multiLevelType w:val="hybridMultilevel"/>
    <w:tmpl w:val="5C22DBE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3C80F3C"/>
    <w:multiLevelType w:val="hybridMultilevel"/>
    <w:tmpl w:val="2A74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D37D0"/>
    <w:multiLevelType w:val="hybridMultilevel"/>
    <w:tmpl w:val="536A7CDE"/>
    <w:lvl w:ilvl="0" w:tplc="F716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32" w15:restartNumberingAfterBreak="0">
    <w:nsid w:val="775B22EB"/>
    <w:multiLevelType w:val="hybridMultilevel"/>
    <w:tmpl w:val="1D70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377A"/>
    <w:multiLevelType w:val="hybridMultilevel"/>
    <w:tmpl w:val="F210F852"/>
    <w:lvl w:ilvl="0" w:tplc="D8F6D32C">
      <w:start w:val="1"/>
      <w:numFmt w:val="lowerRoman"/>
      <w:lvlText w:val="(%1)"/>
      <w:lvlJc w:val="left"/>
      <w:pPr>
        <w:ind w:left="119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7"/>
  </w:num>
  <w:num w:numId="13">
    <w:abstractNumId w:val="12"/>
  </w:num>
  <w:num w:numId="14">
    <w:abstractNumId w:val="32"/>
  </w:num>
  <w:num w:numId="15">
    <w:abstractNumId w:val="1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17"/>
  </w:num>
  <w:num w:numId="21">
    <w:abstractNumId w:val="15"/>
  </w:num>
  <w:num w:numId="22">
    <w:abstractNumId w:val="31"/>
  </w:num>
  <w:num w:numId="23">
    <w:abstractNumId w:val="16"/>
  </w:num>
  <w:num w:numId="24">
    <w:abstractNumId w:val="20"/>
  </w:num>
  <w:num w:numId="25">
    <w:abstractNumId w:val="29"/>
  </w:num>
  <w:num w:numId="26">
    <w:abstractNumId w:val="26"/>
  </w:num>
  <w:num w:numId="27">
    <w:abstractNumId w:val="28"/>
  </w:num>
  <w:num w:numId="28">
    <w:abstractNumId w:val="11"/>
  </w:num>
  <w:num w:numId="29">
    <w:abstractNumId w:val="14"/>
  </w:num>
  <w:num w:numId="30">
    <w:abstractNumId w:val="13"/>
  </w:num>
  <w:num w:numId="31">
    <w:abstractNumId w:val="25"/>
  </w:num>
  <w:num w:numId="32">
    <w:abstractNumId w:val="10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42"/>
    <w:rsid w:val="000529B3"/>
    <w:rsid w:val="00084C1C"/>
    <w:rsid w:val="00094656"/>
    <w:rsid w:val="000A03CC"/>
    <w:rsid w:val="001F3F72"/>
    <w:rsid w:val="001F7CD5"/>
    <w:rsid w:val="00291F46"/>
    <w:rsid w:val="00297ECA"/>
    <w:rsid w:val="002A7C3C"/>
    <w:rsid w:val="003A2358"/>
    <w:rsid w:val="00442E08"/>
    <w:rsid w:val="004474E5"/>
    <w:rsid w:val="00482908"/>
    <w:rsid w:val="004B0E3A"/>
    <w:rsid w:val="00504A83"/>
    <w:rsid w:val="005400FB"/>
    <w:rsid w:val="005A5F8C"/>
    <w:rsid w:val="00691D42"/>
    <w:rsid w:val="006A2EFE"/>
    <w:rsid w:val="006B4FB3"/>
    <w:rsid w:val="006C3370"/>
    <w:rsid w:val="006E1314"/>
    <w:rsid w:val="007B4BF1"/>
    <w:rsid w:val="007D08A4"/>
    <w:rsid w:val="007D28A0"/>
    <w:rsid w:val="00812DE4"/>
    <w:rsid w:val="008C2C33"/>
    <w:rsid w:val="008E39C4"/>
    <w:rsid w:val="00924C13"/>
    <w:rsid w:val="009755CA"/>
    <w:rsid w:val="009A507C"/>
    <w:rsid w:val="009E1E03"/>
    <w:rsid w:val="00AD1EEF"/>
    <w:rsid w:val="00B55DCE"/>
    <w:rsid w:val="00B810C3"/>
    <w:rsid w:val="00BC3F68"/>
    <w:rsid w:val="00BE4BAB"/>
    <w:rsid w:val="00C47948"/>
    <w:rsid w:val="00D11889"/>
    <w:rsid w:val="00D2301C"/>
    <w:rsid w:val="00E075A1"/>
    <w:rsid w:val="00E57411"/>
    <w:rsid w:val="00E60FA0"/>
    <w:rsid w:val="00EA4C65"/>
    <w:rsid w:val="00F125AE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4B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2021-09-10T10:17:00Z</dcterms:created>
  <dcterms:modified xsi:type="dcterms:W3CDTF">2021-09-10T10:17:00Z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2021-09-10T10:17:12.6234801Z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ad61cdf9-6b2f-431a-9140-587283eeb0a0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2021-09-10T10:17:12.6234801Z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ad61cdf9-6b2f-431a-9140-587283eeb0a0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