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DC2863" w14:paraId="13488DCA" w14:textId="77777777" w:rsidTr="0043135F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able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1408"/>
              <w:gridCol w:w="1963"/>
              <w:gridCol w:w="1963"/>
              <w:gridCol w:w="1084"/>
              <w:gridCol w:w="2568"/>
            </w:tblGrid>
            <w:tr w:rsidR="00DC2863" w14:paraId="4DF50782" w14:textId="77777777" w:rsidTr="0043135F">
              <w:tc>
                <w:tcPr>
                  <w:tcW w:w="0" w:type="auto"/>
                  <w:gridSpan w:val="5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FB716DE" w14:textId="77777777" w:rsidR="00DC2863" w:rsidRDefault="00DC2863" w:rsidP="0043135F">
                  <w:pPr>
                    <w:pStyle w:val="ptex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Form PIR-9</w:t>
                  </w:r>
                </w:p>
              </w:tc>
            </w:tr>
            <w:tr w:rsidR="00DC2863" w14:paraId="168F62A3" w14:textId="77777777" w:rsidTr="0043135F">
              <w:tc>
                <w:tcPr>
                  <w:tcW w:w="0" w:type="auto"/>
                  <w:gridSpan w:val="5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4C2DDD4B" w14:textId="77777777" w:rsidR="00DC2863" w:rsidRDefault="00DC2863" w:rsidP="0043135F">
                  <w:pPr>
                    <w:pStyle w:val="ptext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Rule 100(1)</w:t>
                  </w:r>
                </w:p>
              </w:tc>
            </w:tr>
            <w:tr w:rsidR="00DC2863" w14:paraId="2A1B4C6E" w14:textId="77777777" w:rsidTr="0043135F">
              <w:tc>
                <w:tcPr>
                  <w:tcW w:w="0" w:type="auto"/>
                  <w:gridSpan w:val="5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5C7B945" w14:textId="77777777" w:rsidR="00DC2863" w:rsidRDefault="00DC2863" w:rsidP="0043135F">
                  <w:pPr>
                    <w:pStyle w:val="ptex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INSOLVENCY, RESTRUCTURING AND DISSOLUTION ACT 2018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br/>
                    <w:t>(ACT 40 OF 2018)</w:t>
                  </w:r>
                </w:p>
              </w:tc>
            </w:tr>
            <w:tr w:rsidR="00DC2863" w14:paraId="3A273535" w14:textId="77777777" w:rsidTr="0043135F">
              <w:tc>
                <w:tcPr>
                  <w:tcW w:w="0" w:type="auto"/>
                  <w:gridSpan w:val="5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744FF2EC" w14:textId="77777777" w:rsidR="00DC2863" w:rsidRDefault="00DC2863" w:rsidP="0043135F">
                  <w:pPr>
                    <w:pStyle w:val="ptex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INSOLVENCY, RESTRUCTURING AND DISSOLUTION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br/>
                    <w:t>(PERSONAL INSOLVENCY) RULES 2020</w:t>
                  </w:r>
                </w:p>
              </w:tc>
            </w:tr>
            <w:tr w:rsidR="00DC2863" w14:paraId="2A17AF85" w14:textId="77777777" w:rsidTr="0043135F">
              <w:tc>
                <w:tcPr>
                  <w:tcW w:w="0" w:type="auto"/>
                  <w:gridSpan w:val="5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0D30F445" w14:textId="77777777" w:rsidR="00DC2863" w:rsidRDefault="00DC2863" w:rsidP="0043135F">
                  <w:pPr>
                    <w:pStyle w:val="ptex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In the General Division of the High Court of the Republic of Singapore</w:t>
                  </w:r>
                </w:p>
              </w:tc>
            </w:tr>
            <w:tr w:rsidR="00DC2863" w14:paraId="68919796" w14:textId="77777777" w:rsidTr="0043135F">
              <w:tc>
                <w:tcPr>
                  <w:tcW w:w="0" w:type="auto"/>
                  <w:gridSpan w:val="5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69B53A7C" w14:textId="77777777" w:rsidR="00DC2863" w:rsidRDefault="00DC2863" w:rsidP="0043135F">
                  <w:pPr>
                    <w:pStyle w:val="ptex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In Bankruptcy </w:t>
                  </w:r>
                  <w:proofErr w:type="gramStart"/>
                  <w:r>
                    <w:rPr>
                      <w:color w:val="000000"/>
                    </w:rPr>
                    <w:t>  )</w:t>
                  </w:r>
                  <w:proofErr w:type="gramEnd"/>
                  <w:r>
                    <w:rPr>
                      <w:color w:val="000000"/>
                    </w:rPr>
                    <w:br/>
                    <w:t>O.A. No.           )</w:t>
                  </w:r>
                  <w:r>
                    <w:rPr>
                      <w:color w:val="000000"/>
                    </w:rPr>
                    <w:br/>
                    <w:t>Of 20             </w:t>
                  </w:r>
                  <w:proofErr w:type="gramStart"/>
                  <w:r>
                    <w:rPr>
                      <w:color w:val="000000"/>
                    </w:rPr>
                    <w:t>  )</w:t>
                  </w:r>
                  <w:proofErr w:type="gramEnd"/>
                </w:p>
              </w:tc>
            </w:tr>
            <w:tr w:rsidR="00DC2863" w14:paraId="79EEAAF9" w14:textId="77777777" w:rsidTr="0043135F">
              <w:tc>
                <w:tcPr>
                  <w:tcW w:w="0" w:type="auto"/>
                  <w:gridSpan w:val="5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34714EF4" w14:textId="77777777" w:rsidR="00DC2863" w:rsidRDefault="00DC2863" w:rsidP="0043135F">
                  <w:pPr>
                    <w:pStyle w:val="ptex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(Seal)</w:t>
                  </w:r>
                </w:p>
              </w:tc>
            </w:tr>
            <w:tr w:rsidR="00DC2863" w14:paraId="3838C5E7" w14:textId="77777777" w:rsidTr="0043135F">
              <w:tc>
                <w:tcPr>
                  <w:tcW w:w="0" w:type="auto"/>
                  <w:gridSpan w:val="5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54220579" w14:textId="77777777" w:rsidR="00DC2863" w:rsidRDefault="00DC2863" w:rsidP="0043135F">
                  <w:pPr>
                    <w:pStyle w:val="ptex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DEBTOR’S BANKRUPTCY APPLICATION</w:t>
                  </w:r>
                </w:p>
              </w:tc>
            </w:tr>
            <w:tr w:rsidR="00DC2863" w14:paraId="7BFFC900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750D0BAD" w14:textId="77777777" w:rsidR="00DC2863" w:rsidRDefault="00DC2863" w:rsidP="0043135F">
                  <w:pPr>
                    <w:pStyle w:val="ptext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085E71C" w14:textId="77777777" w:rsidR="00DC2863" w:rsidRDefault="00DC2863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In the matter of the Insolvency, Restructuring and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>Dissolution Act 2018 (Act 40 of 2018)</w:t>
                  </w:r>
                </w:p>
              </w:tc>
            </w:tr>
            <w:tr w:rsidR="00DC2863" w14:paraId="247F5E3B" w14:textId="77777777" w:rsidTr="0043135F">
              <w:tc>
                <w:tcPr>
                  <w:tcW w:w="784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ECF0F2C" w14:textId="77777777" w:rsidR="00DC2863" w:rsidRDefault="00DC2863" w:rsidP="0043135F">
                  <w:pPr>
                    <w:pStyle w:val="ptex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92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0885BC5E" w14:textId="77777777" w:rsidR="00DC2863" w:rsidRDefault="00DC2863" w:rsidP="0043135F">
                  <w:pPr>
                    <w:pStyle w:val="ptex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92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0D980A2A" w14:textId="77777777" w:rsidR="00DC2863" w:rsidRDefault="00DC2863" w:rsidP="0043135F">
                  <w:pPr>
                    <w:pStyle w:val="ptex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CCAA096" w14:textId="77777777" w:rsidR="00DC2863" w:rsidRDefault="00DC2863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And</w:t>
                  </w:r>
                </w:p>
              </w:tc>
            </w:tr>
            <w:tr w:rsidR="00DC2863" w14:paraId="30AB7D72" w14:textId="77777777" w:rsidTr="0043135F">
              <w:tc>
                <w:tcPr>
                  <w:tcW w:w="0" w:type="auto"/>
                  <w:gridSpan w:val="2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454EB8B4" w14:textId="77777777" w:rsidR="00DC2863" w:rsidRDefault="00DC2863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78109EDD" w14:textId="77777777" w:rsidR="00DC2863" w:rsidRDefault="00DC2863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In the matter of</w:t>
                  </w:r>
                </w:p>
              </w:tc>
            </w:tr>
            <w:tr w:rsidR="00DC2863" w14:paraId="79BADA2A" w14:textId="77777777" w:rsidTr="0043135F">
              <w:tc>
                <w:tcPr>
                  <w:tcW w:w="0" w:type="auto"/>
                  <w:gridSpan w:val="5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3DF84D50" w14:textId="77777777" w:rsidR="00DC2863" w:rsidRDefault="00DC2863" w:rsidP="0043135F">
                  <w:pPr>
                    <w:pStyle w:val="ptext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Applicant</w:t>
                  </w:r>
                </w:p>
              </w:tc>
            </w:tr>
            <w:tr w:rsidR="00DC2863" w14:paraId="7906FF56" w14:textId="77777777" w:rsidTr="0043135F">
              <w:tc>
                <w:tcPr>
                  <w:tcW w:w="0" w:type="auto"/>
                  <w:gridSpan w:val="5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05070E0" w14:textId="77777777" w:rsidR="00DC2863" w:rsidRDefault="00DC2863" w:rsidP="0043135F">
                  <w:pPr>
                    <w:pStyle w:val="ptext"/>
                    <w:ind w:firstLine="32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Let all parties concerned attend before the Judge/Registrar on                                                                 </w:t>
                  </w:r>
                  <w:proofErr w:type="gramStart"/>
                  <w:r>
                    <w:rPr>
                      <w:color w:val="000000"/>
                      <w:sz w:val="22"/>
                      <w:szCs w:val="22"/>
                    </w:rPr>
                    <w:t>   (</w:t>
                  </w:r>
                  <w:proofErr w:type="gramEnd"/>
                  <w:r>
                    <w:rPr>
                      <w:color w:val="000000"/>
                      <w:sz w:val="22"/>
                      <w:szCs w:val="22"/>
                    </w:rPr>
                    <w:t>date/time) on the hearing of the application by</w:t>
                  </w:r>
                </w:p>
              </w:tc>
            </w:tr>
            <w:tr w:rsidR="00DC2863" w14:paraId="3E37A6E2" w14:textId="77777777" w:rsidTr="0043135F">
              <w:tc>
                <w:tcPr>
                  <w:tcW w:w="0" w:type="auto"/>
                  <w:gridSpan w:val="5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C7E8EC4" w14:textId="77777777" w:rsidR="00DC2863" w:rsidRDefault="00DC2863" w:rsidP="0043135F">
                  <w:pPr>
                    <w:pStyle w:val="ptext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that</w:t>
                  </w:r>
                </w:p>
              </w:tc>
            </w:tr>
            <w:tr w:rsidR="00DC2863" w14:paraId="53BA36C3" w14:textId="77777777" w:rsidTr="0043135F">
              <w:tc>
                <w:tcPr>
                  <w:tcW w:w="0" w:type="auto"/>
                  <w:gridSpan w:val="5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DC2863" w14:paraId="4FB70A3A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941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001"/>
                        </w:tblGrid>
                        <w:tr w:rsidR="00DC2863" w14:paraId="694DF234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7809EFFC" w14:textId="77777777" w:rsidR="00DC2863" w:rsidRDefault="00DC2863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3048861E" w14:textId="77777777" w:rsidR="00DC2863" w:rsidRDefault="00DC2863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a bankruptcy order be made against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myself,   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                   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   [</w:t>
                              </w:r>
                              <w:proofErr w:type="gramEnd"/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state name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]; and</w:t>
                              </w:r>
                            </w:p>
                          </w:tc>
                        </w:tr>
                      </w:tbl>
                      <w:p w14:paraId="6E51B5C4" w14:textId="77777777" w:rsidR="00DC2863" w:rsidRDefault="00DC2863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C102DCF" w14:textId="77777777" w:rsidR="00DC2863" w:rsidRDefault="00DC2863" w:rsidP="0043135F">
                  <w:pPr>
                    <w:rPr>
                      <w:color w:val="000000"/>
                    </w:rPr>
                  </w:pPr>
                </w:p>
              </w:tc>
            </w:tr>
            <w:tr w:rsidR="00DC2863" w14:paraId="527A407A" w14:textId="77777777" w:rsidTr="0043135F">
              <w:tc>
                <w:tcPr>
                  <w:tcW w:w="0" w:type="auto"/>
                  <w:gridSpan w:val="5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DC2863" w14:paraId="73EABCDA" w14:textId="77777777" w:rsidTr="0043135F">
                    <w:tc>
                      <w:tcPr>
                        <w:tcW w:w="0" w:type="auto"/>
                        <w:tcMar>
                          <w:top w:w="20" w:type="dxa"/>
                          <w:left w:w="941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001"/>
                        </w:tblGrid>
                        <w:tr w:rsidR="00DC2863" w14:paraId="64C4D059" w14:textId="77777777" w:rsidTr="0043135F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29D3CB81" w14:textId="77777777" w:rsidR="00DC2863" w:rsidRDefault="00DC2863" w:rsidP="0043135F">
                              <w:pP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3D32E696" w14:textId="77777777" w:rsidR="00DC2863" w:rsidRDefault="00DC2863" w:rsidP="0043135F">
                              <w:pPr>
                                <w:jc w:val="both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[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state name of trustee of bankruptcy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], whose certificate of consent to act is annexed hereto, be appointed as trustee of my bankruptcy estate.</w:t>
                              </w:r>
                            </w:p>
                          </w:tc>
                        </w:tr>
                      </w:tbl>
                      <w:p w14:paraId="6D79C796" w14:textId="77777777" w:rsidR="00DC2863" w:rsidRDefault="00DC2863" w:rsidP="0043135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F5BDEAD" w14:textId="77777777" w:rsidR="00DC2863" w:rsidRDefault="00DC2863" w:rsidP="0043135F">
                  <w:pPr>
                    <w:rPr>
                      <w:color w:val="000000"/>
                    </w:rPr>
                  </w:pPr>
                </w:p>
              </w:tc>
            </w:tr>
            <w:tr w:rsidR="00DC2863" w14:paraId="5B39C792" w14:textId="77777777" w:rsidTr="0043135F">
              <w:tc>
                <w:tcPr>
                  <w:tcW w:w="0" w:type="auto"/>
                  <w:gridSpan w:val="5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370879EA" w14:textId="77777777" w:rsidR="00DC2863" w:rsidRDefault="00DC2863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C2863" w14:paraId="5F517EAD" w14:textId="77777777" w:rsidTr="0043135F">
              <w:tc>
                <w:tcPr>
                  <w:tcW w:w="0" w:type="auto"/>
                  <w:gridSpan w:val="5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52AA0368" w14:textId="77777777" w:rsidR="00DC2863" w:rsidRDefault="00DC2863" w:rsidP="0043135F">
                  <w:pPr>
                    <w:pStyle w:val="ptext"/>
                    <w:ind w:firstLine="32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Dated this     day of             20  </w:t>
                  </w:r>
                  <w:proofErr w:type="gramStart"/>
                  <w:r>
                    <w:rPr>
                      <w:color w:val="000000"/>
                      <w:sz w:val="22"/>
                      <w:szCs w:val="22"/>
                    </w:rPr>
                    <w:t>  .</w:t>
                  </w:r>
                  <w:proofErr w:type="gramEnd"/>
                </w:p>
              </w:tc>
            </w:tr>
            <w:tr w:rsidR="00DC2863" w14:paraId="3FB3CA4E" w14:textId="77777777" w:rsidTr="0043135F">
              <w:tc>
                <w:tcPr>
                  <w:tcW w:w="0" w:type="auto"/>
                  <w:gridSpan w:val="5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5475A124" w14:textId="77777777" w:rsidR="00DC2863" w:rsidRDefault="00DC2863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C2863" w14:paraId="5F6CA632" w14:textId="77777777" w:rsidTr="0043135F">
              <w:tc>
                <w:tcPr>
                  <w:tcW w:w="0" w:type="auto"/>
                  <w:gridSpan w:val="4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6F64DF36" w14:textId="77777777" w:rsidR="00DC2863" w:rsidRDefault="00DC2863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9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0BD40265" w14:textId="77777777" w:rsidR="00DC2863" w:rsidRDefault="00DC2863" w:rsidP="0043135F">
                  <w:pPr>
                    <w:pStyle w:val="ptex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Registrar</w:t>
                  </w:r>
                </w:p>
              </w:tc>
            </w:tr>
            <w:tr w:rsidR="00DC2863" w14:paraId="7474197D" w14:textId="77777777" w:rsidTr="0043135F">
              <w:tc>
                <w:tcPr>
                  <w:tcW w:w="0" w:type="auto"/>
                  <w:gridSpan w:val="5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6630AD45" w14:textId="77777777" w:rsidR="00DC2863" w:rsidRDefault="00DC2863" w:rsidP="0043135F">
                  <w:pPr>
                    <w:pStyle w:val="ptext"/>
                    <w:ind w:firstLine="32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This summons is taken out by                            of                                       solicitor for the said applicant whose address is                                              </w:t>
                  </w:r>
                  <w:proofErr w:type="gramStart"/>
                  <w:r>
                    <w:rPr>
                      <w:color w:val="000000"/>
                      <w:sz w:val="22"/>
                      <w:szCs w:val="22"/>
                    </w:rPr>
                    <w:t>   [</w:t>
                  </w:r>
                  <w:proofErr w:type="gramEnd"/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or where the applicant appears in person</w:t>
                  </w:r>
                  <w:r>
                    <w:rPr>
                      <w:color w:val="000000"/>
                      <w:sz w:val="22"/>
                      <w:szCs w:val="22"/>
                    </w:rPr>
                    <w:t>]. This summons is taken out by the said applicant who resides at                            and is [</w:t>
                  </w: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state occupation</w:t>
                  </w:r>
                  <w:r>
                    <w:rPr>
                      <w:color w:val="000000"/>
                      <w:sz w:val="22"/>
                      <w:szCs w:val="22"/>
                    </w:rPr>
                    <w:t>] and [</w:t>
                  </w: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if the applicant does not reside within the jurisdiction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] whose address for service is                               </w:t>
                  </w:r>
                </w:p>
              </w:tc>
            </w:tr>
            <w:tr w:rsidR="00DC2863" w14:paraId="758EA56F" w14:textId="77777777" w:rsidTr="0043135F">
              <w:tc>
                <w:tcPr>
                  <w:tcW w:w="0" w:type="auto"/>
                  <w:gridSpan w:val="5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2502C00E" w14:textId="77777777" w:rsidR="00DC2863" w:rsidRDefault="00DC2863" w:rsidP="0043135F">
                  <w:pPr>
                    <w:pStyle w:val="ptext"/>
                    <w:ind w:firstLine="32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Note</w:t>
                  </w:r>
                  <w:r>
                    <w:rPr>
                      <w:color w:val="000000"/>
                      <w:sz w:val="22"/>
                      <w:szCs w:val="22"/>
                    </w:rPr>
                    <w:t>: This summons shall be served together with an affidavit in support of the application. This summons may not be served more than 6 calendar months after the above date unless renewed by order of the court.</w:t>
                  </w:r>
                </w:p>
              </w:tc>
            </w:tr>
          </w:tbl>
          <w:p w14:paraId="7C6D970B" w14:textId="77777777" w:rsidR="00DC2863" w:rsidRDefault="00DC2863" w:rsidP="0043135F">
            <w:pPr>
              <w:rPr>
                <w:color w:val="000000"/>
              </w:rPr>
            </w:pPr>
          </w:p>
        </w:tc>
      </w:tr>
    </w:tbl>
    <w:p w14:paraId="1AECB6BB" w14:textId="77777777" w:rsidR="00DC2863" w:rsidRDefault="00DC2863"/>
    <w:sectPr w:rsidR="00DC2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63"/>
    <w:rsid w:val="0030576A"/>
    <w:rsid w:val="00DC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EC5EA"/>
  <w15:chartTrackingRefBased/>
  <w15:docId w15:val="{C324BAF6-7DF4-4E14-9E5B-63890026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863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8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8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8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8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8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86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86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86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86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8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8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8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8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8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8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8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2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86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2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8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2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86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28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8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863"/>
    <w:rPr>
      <w:b/>
      <w:bCs/>
      <w:smallCaps/>
      <w:color w:val="0F4761" w:themeColor="accent1" w:themeShade="BF"/>
      <w:spacing w:val="5"/>
    </w:rPr>
  </w:style>
  <w:style w:type="table" w:customStyle="1" w:styleId="table">
    <w:name w:val="table"/>
    <w:basedOn w:val="TableNormal"/>
    <w:rsid w:val="00DC28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  <w:tblPr/>
  </w:style>
  <w:style w:type="paragraph" w:customStyle="1" w:styleId="ptext">
    <w:name w:val="p_text"/>
    <w:basedOn w:val="Normal"/>
    <w:rsid w:val="00DC2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Deviki R RAMIAH (JUDICIARY)</dc:creator>
  <cp:keywords/>
  <dc:description/>
  <cp:lastModifiedBy>Deviki R RAMIAH (JUDICIARY)</cp:lastModifiedBy>
  <cp:revision>1</cp:revision>
  <dcterms:created xsi:type="dcterms:W3CDTF">2025-08-28T01:47:00Z</dcterms:created>
  <dcterms:modified xsi:type="dcterms:W3CDTF">2025-08-28T01:47:00Z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2025-08-28T01:47:50Z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38db8d41-b340-4647-925c-7a8a40d5ad8a</vt:lpwstr>
  </property>
  <property fmtid="{D5CDD505-2E9C-101B-9397-08002B2CF9AE}" pid="8" name="MSIP_Label_5434c4c7-833e-41e4-b0ab-cdb227a2f6f7_ContentBits">
    <vt:lpwstr>0</vt:lpwstr>
  </property>
  <property fmtid="{D5CDD505-2E9C-101B-9397-08002B2CF9AE}" pid="9" name="MSIP_Label_5434c4c7-833e-41e4-b0ab-cdb227a2f6f7_Tag">
    <vt:lpwstr>10, 0, 1, 1</vt:lpwstr>
  </property>
</Properties>
</file>