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691289" w14:paraId="1363A100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4493"/>
              <w:gridCol w:w="4493"/>
            </w:tblGrid>
            <w:tr w:rsidR="00691289" w14:paraId="2A80F75F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F5C143C" w14:textId="77777777" w:rsidR="00691289" w:rsidRDefault="00691289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Form PIR-10</w:t>
                  </w:r>
                </w:p>
              </w:tc>
            </w:tr>
            <w:tr w:rsidR="00691289" w14:paraId="571763C6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09ECC7B" w14:textId="77777777" w:rsidR="00691289" w:rsidRDefault="00691289" w:rsidP="0043135F">
                  <w:pPr>
                    <w:pStyle w:val="ptext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Rule 101(1)</w:t>
                  </w:r>
                </w:p>
              </w:tc>
            </w:tr>
            <w:tr w:rsidR="00691289" w14:paraId="4BA3452E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75B7BA5" w14:textId="77777777" w:rsidR="00691289" w:rsidRDefault="00691289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INSOLVENCY, RESTRUCTURING AND DISSOLUTION ACT 2018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>(ACT 40 OF 2018)</w:t>
                  </w:r>
                </w:p>
              </w:tc>
            </w:tr>
            <w:tr w:rsidR="00691289" w14:paraId="4556E068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1A1C030" w14:textId="77777777" w:rsidR="00691289" w:rsidRDefault="00691289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INSOLVENCY, RESTRUCTURING AND DISSOLUTION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>(PERSONAL INSOLVENCY) RULES 2020</w:t>
                  </w:r>
                </w:p>
              </w:tc>
            </w:tr>
            <w:tr w:rsidR="00691289" w14:paraId="619737C9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0EBCFFF" w14:textId="77777777" w:rsidR="00691289" w:rsidRDefault="00691289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(Title)</w:t>
                  </w:r>
                </w:p>
              </w:tc>
            </w:tr>
            <w:tr w:rsidR="00691289" w14:paraId="298712B9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144052C" w14:textId="77777777" w:rsidR="00691289" w:rsidRDefault="00691289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AFFIDAVIT IN SUPPORT OF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>DEBTOR’S BANKRUPTCY APPLICATION</w:t>
                  </w:r>
                </w:p>
              </w:tc>
            </w:tr>
            <w:tr w:rsidR="00691289" w14:paraId="3B35493D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DE5FD5A" w14:textId="77777777" w:rsidR="00691289" w:rsidRDefault="00691289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91289" w14:paraId="7F629537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6477BBC" w14:textId="77777777" w:rsidR="00691289" w:rsidRDefault="00691289" w:rsidP="0043135F">
                  <w:pPr>
                    <w:pStyle w:val="ptext"/>
                    <w:ind w:firstLine="32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I                                                      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  ,</w:t>
                  </w:r>
                  <w:proofErr w:type="gramEnd"/>
                  <w:r>
                    <w:rPr>
                      <w:color w:val="000000"/>
                      <w:sz w:val="22"/>
                      <w:szCs w:val="22"/>
                    </w:rPr>
                    <w:t xml:space="preserve"> of                                             do make oath (or affirm) and say as follows:</w:t>
                  </w:r>
                </w:p>
              </w:tc>
            </w:tr>
            <w:tr w:rsidR="00691289" w14:paraId="0759150A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4F620443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941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001"/>
                        </w:tblGrid>
                        <w:tr w:rsidR="00691289" w14:paraId="6379A6E7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403487C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0D0066EF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explanation as to how rule 100(5) of the Insolvency, Restructuring and Dissolution (Personal Insolvency) Rules 2020 is satisfied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].</w:t>
                              </w:r>
                            </w:p>
                          </w:tc>
                        </w:tr>
                      </w:tbl>
                      <w:p w14:paraId="4D04E214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E4A66DD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7B79B4BA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0652A589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941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001"/>
                        </w:tblGrid>
                        <w:tr w:rsidR="00691289" w14:paraId="00F28683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F88D1B5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EE20BFC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have assets worth $            and liabilities of $             owing to creditors.</w:t>
                              </w:r>
                            </w:p>
                          </w:tc>
                        </w:tr>
                      </w:tbl>
                      <w:p w14:paraId="731EF966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BA531F1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45223B96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6117E656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941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001"/>
                        </w:tblGrid>
                        <w:tr w:rsidR="00691289" w14:paraId="3E1D970C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7173D08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218D2051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am unable to pay my debts. The cause(s) of my insolvency is/are</w:t>
                              </w:r>
                            </w:p>
                          </w:tc>
                        </w:tr>
                      </w:tbl>
                      <w:p w14:paraId="1038761D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CEC6D19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280F1CB8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509D336B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941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001"/>
                        </w:tblGrid>
                        <w:tr w:rsidR="00691289" w14:paraId="45D0FF5E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D54CBB9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9185711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Prior to my filing of this bankruptcy application, I verily believe that the Debt Repayment Scheme applies to me as —</w:t>
                              </w:r>
                            </w:p>
                          </w:tc>
                        </w:tr>
                      </w:tbl>
                      <w:p w14:paraId="7DE18AF7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9CA7C4B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7719BE05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76264131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4CAD79CB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6CD7FA8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74A72E70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the aggregate of the unsecured debts specified in the statement of affairs exhibited in this affidavit does not exceed *$150,000/$250,000;</w:t>
                              </w:r>
                            </w:p>
                          </w:tc>
                        </w:tr>
                      </w:tbl>
                      <w:p w14:paraId="36264B5F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49FF228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76FB42A8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5F598261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328B13B2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319BCFB0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17B4ECE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am not an undischarged bankrupt;</w:t>
                              </w:r>
                            </w:p>
                          </w:tc>
                        </w:tr>
                      </w:tbl>
                      <w:p w14:paraId="1C7F6BDB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7EBAA91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276D4498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7ABD0B33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197CE652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03919E6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9A35190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have not been adjudged a bankrupt in the 5 years preceding the date of this application;</w:t>
                              </w:r>
                            </w:p>
                          </w:tc>
                        </w:tr>
                      </w:tbl>
                      <w:p w14:paraId="679C8591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163A993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56847FF2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6075C489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7EBB2659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5ED4D0B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BB15FF6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am not presently subject to a voluntary arrangement;</w:t>
                              </w:r>
                            </w:p>
                          </w:tc>
                        </w:tr>
                      </w:tbl>
                      <w:p w14:paraId="6CBB1732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101A0DA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33F02136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56BDFBA6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398F6868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342D3BF5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6620610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have not been subject to a voluntary arrangement in the 5 years preceding the date of this application;</w:t>
                              </w:r>
                            </w:p>
                          </w:tc>
                        </w:tr>
                      </w:tbl>
                      <w:p w14:paraId="4DA53A64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16BE9AB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6306E547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46951DF1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61C16C7C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E36D129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802E2BE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am not presently subject to a debt repayment scheme;</w:t>
                              </w:r>
                            </w:p>
                          </w:tc>
                        </w:tr>
                      </w:tbl>
                      <w:p w14:paraId="546BCC9A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1AA72E7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3099237D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1727B65D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6B97EDEB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A96BB13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2393790F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have not been subject to a debt repayment scheme in the 5 years preceding the date of this application;</w:t>
                              </w:r>
                            </w:p>
                          </w:tc>
                        </w:tr>
                      </w:tbl>
                      <w:p w14:paraId="3E8F366D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98BBB31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4A19B366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5006D51D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7F2AE694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DF34055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h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77F7F97B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I am not a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sole-proprietor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;</w:t>
                              </w:r>
                            </w:p>
                          </w:tc>
                        </w:tr>
                      </w:tbl>
                      <w:p w14:paraId="2BDCC88F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12A9819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21671811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6BB4B659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22F74052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5704325C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70CD940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am not presently a partner in a firm;</w:t>
                              </w:r>
                            </w:p>
                          </w:tc>
                        </w:tr>
                      </w:tbl>
                      <w:p w14:paraId="026B5BFD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EC47271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74C8840A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4F41B151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22273177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B1314CD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7611C107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am not presently a partner in a limited liability partnership.</w:t>
                              </w:r>
                            </w:p>
                          </w:tc>
                        </w:tr>
                      </w:tbl>
                      <w:p w14:paraId="54A168E3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63C5D00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5EF17FB4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7962"/>
                  </w:tblGrid>
                  <w:tr w:rsidR="00691289" w14:paraId="5D037E55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B7E78EE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4DF221B2" w14:textId="77777777" w:rsidR="00691289" w:rsidRDefault="00691289" w:rsidP="0043135F">
                        <w:pPr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Note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: The Debt Repayment Scheme does not apply to the applicant if the applicant fails to satisfy any of the conditions specified in paragraph 4 above.)</w:t>
                        </w:r>
                      </w:p>
                    </w:tc>
                  </w:tr>
                </w:tbl>
                <w:p w14:paraId="6A126675" w14:textId="77777777" w:rsidR="00691289" w:rsidRDefault="00691289" w:rsidP="004313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1289" w14:paraId="1BA4DDF3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Ind w:w="93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7962"/>
                  </w:tblGrid>
                  <w:tr w:rsidR="00691289" w14:paraId="2D4D670A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1BCF720" w14:textId="77777777" w:rsidR="00691289" w:rsidRDefault="00691289" w:rsidP="0043135F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7961858D" w14:textId="77777777" w:rsidR="00691289" w:rsidRDefault="00691289" w:rsidP="0043135F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*Delete accordingly. Please refer to section 289(2)(</w:t>
                        </w: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) of the Insolvency, Restructuring and Dissolution Act 2018 and section 21(1)(</w:t>
                        </w: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) of the COVID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noBreakHyphen/>
                          <w:t>19 (Temporary Measures) Act 2020.</w:t>
                        </w:r>
                      </w:p>
                    </w:tc>
                  </w:tr>
                </w:tbl>
                <w:p w14:paraId="0D76A501" w14:textId="77777777" w:rsidR="00691289" w:rsidRDefault="00691289" w:rsidP="004313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91289" w14:paraId="0CE04732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7962"/>
                  </w:tblGrid>
                  <w:tr w:rsidR="00691289" w14:paraId="2B160D82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EE36ACD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158504CE" w14:textId="77777777" w:rsidR="00691289" w:rsidRDefault="00691289" w:rsidP="0043135F">
                        <w:pPr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OR</w:t>
                        </w:r>
                      </w:p>
                    </w:tc>
                  </w:tr>
                </w:tbl>
                <w:p w14:paraId="0810F053" w14:textId="77777777" w:rsidR="00691289" w:rsidRDefault="00691289" w:rsidP="004313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1289" w14:paraId="0F7B9762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4C923A96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941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001"/>
                        </w:tblGrid>
                        <w:tr w:rsidR="00691289" w14:paraId="2E1BA416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317EEA2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82A6970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Prior to my filing of this bankruptcy application, I verily believe that the Debt Repayment Scheme does not apply to me as —</w:t>
                              </w:r>
                            </w:p>
                          </w:tc>
                        </w:tr>
                      </w:tbl>
                      <w:p w14:paraId="7572B4E2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0DE6955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6D51BFCB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36171CBA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6753B3DA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36B323E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2732B60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the aggregate of the unsecured debts specified in the Statement of Affairs exhibited in this affidavit exceeds *$150,000/$250,000;</w:t>
                              </w:r>
                            </w:p>
                          </w:tc>
                        </w:tr>
                      </w:tbl>
                      <w:p w14:paraId="112791F5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FB5D24E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3468FA11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55BC6268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62911124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437B731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87BDB19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am an undischarged bankrupt;</w:t>
                              </w:r>
                            </w:p>
                          </w:tc>
                        </w:tr>
                      </w:tbl>
                      <w:p w14:paraId="724B81B8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71825A5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0D45B1D0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18E8E28B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612DC682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3A4E30D3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4B3CF8A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have been adjudged a bankrupt in the 5 years preceding the date of this application;</w:t>
                              </w:r>
                            </w:p>
                          </w:tc>
                        </w:tr>
                      </w:tbl>
                      <w:p w14:paraId="34256037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947A9B1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1D95195E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0F28394A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745160FD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5C3291E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B0D3259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am presently subject to a voluntary arrangement;</w:t>
                              </w:r>
                            </w:p>
                          </w:tc>
                        </w:tr>
                      </w:tbl>
                      <w:p w14:paraId="7102B009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52A94A4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0B456BDF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4A456418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1533399B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BFAF10E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4FE91FB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have been subject to a voluntary arrangement in the 5 years preceding the date of this application;</w:t>
                              </w:r>
                            </w:p>
                          </w:tc>
                        </w:tr>
                      </w:tbl>
                      <w:p w14:paraId="6935A69A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31DDA1D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0B56849E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253A50BD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49E285C1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147FB9E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18C9951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am presently subject to a debt repayment scheme;</w:t>
                              </w:r>
                            </w:p>
                          </w:tc>
                        </w:tr>
                      </w:tbl>
                      <w:p w14:paraId="12320D71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9382E56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67A59306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13A713A2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72D63274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12A600B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21B333C8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have been subject to a debt repayment scheme in the 5 years preceding the date of this application;</w:t>
                              </w:r>
                            </w:p>
                          </w:tc>
                        </w:tr>
                      </w:tbl>
                      <w:p w14:paraId="1E5A9231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BA8D950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14BF4DE3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155CF8ED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07230BCC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56063986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h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7D9BC8B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I am a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sole-proprietor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;</w:t>
                              </w:r>
                            </w:p>
                          </w:tc>
                        </w:tr>
                      </w:tbl>
                      <w:p w14:paraId="668848C7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AC64E87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49ED46B4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3A14BB70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7D53A38A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A1BC3D3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6343EA1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am presently a partner in a firm;</w:t>
                              </w:r>
                            </w:p>
                          </w:tc>
                        </w:tr>
                      </w:tbl>
                      <w:p w14:paraId="0CB5EB68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8679C8A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483E269B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403B4522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91289" w14:paraId="532B1A27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EBE48CC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4FB990B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 am presently a partner in a limited liability partnership.</w:t>
                              </w:r>
                            </w:p>
                          </w:tc>
                        </w:tr>
                      </w:tbl>
                      <w:p w14:paraId="37973E3C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CD8122D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7C2E4712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7962"/>
                  </w:tblGrid>
                  <w:tr w:rsidR="00691289" w14:paraId="7A3FE27F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35BF57B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49E53C1C" w14:textId="77777777" w:rsidR="00691289" w:rsidRDefault="00691289" w:rsidP="0043135F">
                        <w:pPr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Note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: Please delete the sub-paragraphs which you are not relying on to support your belief.)</w:t>
                        </w:r>
                      </w:p>
                    </w:tc>
                  </w:tr>
                </w:tbl>
                <w:p w14:paraId="7FE12AA7" w14:textId="77777777" w:rsidR="00691289" w:rsidRDefault="00691289" w:rsidP="004313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1289" w14:paraId="38A21146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Ind w:w="93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7962"/>
                  </w:tblGrid>
                  <w:tr w:rsidR="00691289" w14:paraId="0EF1A4DB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66967DD" w14:textId="77777777" w:rsidR="00691289" w:rsidRDefault="00691289" w:rsidP="0043135F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64C25988" w14:textId="77777777" w:rsidR="00691289" w:rsidRDefault="00691289" w:rsidP="0043135F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*Delete accordingly. Please refer to section 289(2)(</w:t>
                        </w: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) of the Insolvency, Restructuring and Dissolution Act 2018 and section 21(1)(</w:t>
                        </w: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) of the COVID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noBreakHyphen/>
                          <w:t>19 (Temporary Measures) Act 2020.</w:t>
                        </w:r>
                      </w:p>
                    </w:tc>
                  </w:tr>
                </w:tbl>
                <w:p w14:paraId="674E0EFE" w14:textId="77777777" w:rsidR="00691289" w:rsidRDefault="00691289" w:rsidP="0043135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91289" w14:paraId="55C8D253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779B356D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941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001"/>
                        </w:tblGrid>
                        <w:tr w:rsidR="00691289" w14:paraId="6898A299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3C7D6C98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2BBC59B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A statement of my affairs has been filed in court with this application.</w:t>
                              </w:r>
                            </w:p>
                          </w:tc>
                        </w:tr>
                      </w:tbl>
                      <w:p w14:paraId="42A2B8E0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85D7E73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08AD7A2D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91289" w14:paraId="1B72F159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941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001"/>
                        </w:tblGrid>
                        <w:tr w:rsidR="00691289" w14:paraId="40F01C8B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4399E1C" w14:textId="77777777" w:rsidR="00691289" w:rsidRDefault="00691289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0173577E" w14:textId="77777777" w:rsidR="00691289" w:rsidRDefault="00691289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The Official Assignee / [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the name of the licensed insolvency practitioner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] has consented to being appointed as trustee of the bankrupt’s estate. [A copy of the licensed insolvency practitioner’s licence is annexed.]</w:t>
                              </w:r>
                            </w:p>
                          </w:tc>
                        </w:tr>
                      </w:tbl>
                      <w:p w14:paraId="5683DAEF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3A193BD" w14:textId="77777777" w:rsidR="00691289" w:rsidRDefault="00691289" w:rsidP="0043135F">
                  <w:pPr>
                    <w:rPr>
                      <w:color w:val="000000"/>
                    </w:rPr>
                  </w:pPr>
                </w:p>
              </w:tc>
            </w:tr>
            <w:tr w:rsidR="00691289" w14:paraId="0BCDA46E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7962"/>
                  </w:tblGrid>
                  <w:tr w:rsidR="00691289" w14:paraId="548B3891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234D2E3" w14:textId="77777777" w:rsidR="00691289" w:rsidRDefault="00691289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3F8B0D54" w14:textId="77777777" w:rsidR="00691289" w:rsidRDefault="00691289" w:rsidP="0043135F">
                        <w:pPr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Note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: A copy of the licensed insolvency practitioner’s licence granted under section 53 of the Insolvency, Restructuring and Dissolution Act 2018 must be annexed if a licensed insolvency practitioner is being appointed as trustee of the bankrupt’s estate.)</w:t>
                        </w:r>
                      </w:p>
                    </w:tc>
                  </w:tr>
                </w:tbl>
                <w:p w14:paraId="7C05F67A" w14:textId="77777777" w:rsidR="00691289" w:rsidRDefault="00691289" w:rsidP="0043135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1289" w14:paraId="3A868504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B29B80C" w14:textId="77777777" w:rsidR="00691289" w:rsidRDefault="00691289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91289" w14:paraId="6EB3ADB5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5A9D094" w14:textId="77777777" w:rsidR="00691289" w:rsidRDefault="00691289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Sworn (or affirmed) on the      day of                     20 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  ,</w:t>
                  </w:r>
                  <w:proofErr w:type="gramEnd"/>
                </w:p>
              </w:tc>
            </w:tr>
            <w:tr w:rsidR="00691289" w14:paraId="0E8D0A66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E1BE0D3" w14:textId="77777777" w:rsidR="00691289" w:rsidRDefault="00691289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at</w:t>
                  </w:r>
                </w:p>
              </w:tc>
            </w:tr>
            <w:tr w:rsidR="00691289" w14:paraId="1D73E8DC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3D49563" w14:textId="77777777" w:rsidR="00691289" w:rsidRDefault="00691289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(through the interpretation of                            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  )</w:t>
                  </w:r>
                  <w:proofErr w:type="gramEnd"/>
                </w:p>
              </w:tc>
            </w:tr>
            <w:tr w:rsidR="00691289" w14:paraId="0CE85B86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2B8F700" w14:textId="77777777" w:rsidR="00691289" w:rsidRDefault="00691289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 </w:t>
                  </w:r>
                </w:p>
              </w:tc>
            </w:tr>
            <w:tr w:rsidR="00691289" w14:paraId="349B8CF8" w14:textId="77777777" w:rsidTr="0043135F">
              <w:tc>
                <w:tcPr>
                  <w:tcW w:w="25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90BD0B7" w14:textId="77777777" w:rsidR="00691289" w:rsidRDefault="00691289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552CD51" w14:textId="77777777" w:rsidR="00691289" w:rsidRDefault="00691289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Before me</w:t>
                  </w:r>
                </w:p>
              </w:tc>
            </w:tr>
            <w:tr w:rsidR="00691289" w14:paraId="62FA985D" w14:textId="77777777" w:rsidTr="0043135F">
              <w:tc>
                <w:tcPr>
                  <w:tcW w:w="25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E7BD930" w14:textId="77777777" w:rsidR="00691289" w:rsidRDefault="00691289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047F124" w14:textId="77777777" w:rsidR="00691289" w:rsidRDefault="00691289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Commissioner for Oaths</w:t>
                  </w:r>
                </w:p>
              </w:tc>
            </w:tr>
          </w:tbl>
          <w:p w14:paraId="42B42105" w14:textId="77777777" w:rsidR="00691289" w:rsidRDefault="00691289" w:rsidP="0043135F">
            <w:pPr>
              <w:rPr>
                <w:color w:val="000000"/>
              </w:rPr>
            </w:pPr>
          </w:p>
        </w:tc>
      </w:tr>
    </w:tbl>
    <w:p w14:paraId="36EFD098" w14:textId="77777777" w:rsidR="00691289" w:rsidRDefault="00691289"/>
    <w:sectPr w:rsidR="00691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89"/>
    <w:rsid w:val="0030576A"/>
    <w:rsid w:val="006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D2AD8"/>
  <w15:chartTrackingRefBased/>
  <w15:docId w15:val="{CEFB56A1-ACF0-4DA7-83B6-00CD4E9E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8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2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2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2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2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2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2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2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2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2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2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2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1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2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1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289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rsid w:val="006912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  <w:tblPr/>
  </w:style>
  <w:style w:type="paragraph" w:customStyle="1" w:styleId="ptext">
    <w:name w:val="p_text"/>
    <w:basedOn w:val="Normal"/>
    <w:rsid w:val="0069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Deviki R RAMIAH (JUDICIARY)</dc:creator>
  <cp:keywords/>
  <dc:description/>
  <cp:lastModifiedBy>Deviki R RAMIAH (JUDICIARY)</cp:lastModifiedBy>
  <cp:revision>1</cp:revision>
  <dcterms:created xsi:type="dcterms:W3CDTF">2025-08-28T01:48:00Z</dcterms:created>
  <dcterms:modified xsi:type="dcterms:W3CDTF">2025-08-28T01:49:00Z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2025-08-28T01:49:22Z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2a536d0f-1f61-4b92-a138-4d0f6ef95fbc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